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06DE" w14:textId="77777777" w:rsidR="00D65C2E" w:rsidRPr="00591A10" w:rsidRDefault="00D65C2E" w:rsidP="00D65C2E">
      <w:pPr>
        <w:pStyle w:val="Ttulo6"/>
        <w:spacing w:before="0" w:after="0"/>
        <w:ind w:right="-2"/>
        <w:jc w:val="center"/>
        <w:rPr>
          <w:rFonts w:asciiTheme="majorHAnsi" w:hAnsiTheme="majorHAnsi" w:cs="Arial"/>
          <w:sz w:val="24"/>
          <w:szCs w:val="24"/>
          <w:lang w:val="pt-BR"/>
        </w:rPr>
      </w:pPr>
      <w:r w:rsidRPr="00591A10">
        <w:rPr>
          <w:rFonts w:asciiTheme="majorHAnsi" w:hAnsiTheme="majorHAnsi" w:cs="Arial"/>
          <w:sz w:val="24"/>
          <w:szCs w:val="24"/>
          <w:lang w:val="pt-BR"/>
        </w:rPr>
        <w:t>DEPARTAMENTO DE ARTE</w:t>
      </w:r>
    </w:p>
    <w:p w14:paraId="736B504E" w14:textId="77777777" w:rsidR="00D65C2E" w:rsidRPr="00591A10" w:rsidRDefault="00D65C2E" w:rsidP="00D65C2E">
      <w:pPr>
        <w:pStyle w:val="Ttulo7"/>
        <w:ind w:right="-2"/>
        <w:rPr>
          <w:rFonts w:asciiTheme="majorHAnsi" w:hAnsiTheme="majorHAnsi" w:cs="Arial"/>
          <w:sz w:val="24"/>
          <w:szCs w:val="24"/>
          <w:lang w:val="pt-BR"/>
        </w:rPr>
      </w:pPr>
      <w:r w:rsidRPr="00591A10">
        <w:rPr>
          <w:rFonts w:asciiTheme="majorHAnsi" w:hAnsiTheme="majorHAnsi" w:cs="Arial"/>
          <w:sz w:val="24"/>
          <w:szCs w:val="24"/>
          <w:lang w:val="pt-BR"/>
        </w:rPr>
        <w:t>PROGRAMA DE CURSOS</w:t>
      </w:r>
    </w:p>
    <w:p w14:paraId="76F4C27C" w14:textId="31AC797B" w:rsidR="00D65C2E" w:rsidRPr="00591A10" w:rsidRDefault="00F5673F" w:rsidP="00B85A04">
      <w:pPr>
        <w:pStyle w:val="Ttulo3"/>
        <w:ind w:right="-2"/>
        <w:jc w:val="center"/>
        <w:rPr>
          <w:rFonts w:asciiTheme="majorHAnsi" w:hAnsiTheme="majorHAnsi" w:cs="Arial"/>
          <w:b/>
          <w:bCs/>
          <w:lang w:val="pt-BR"/>
        </w:rPr>
      </w:pPr>
      <w:r w:rsidRPr="00591A10">
        <w:rPr>
          <w:rFonts w:asciiTheme="majorHAnsi" w:hAnsiTheme="majorHAnsi" w:cs="Arial"/>
          <w:b/>
          <w:bCs/>
          <w:lang w:val="pt-BR"/>
        </w:rPr>
        <w:t>PRIMER</w:t>
      </w:r>
      <w:r w:rsidR="008F4A73" w:rsidRPr="00591A10">
        <w:rPr>
          <w:rFonts w:asciiTheme="majorHAnsi" w:hAnsiTheme="majorHAnsi" w:cs="Arial"/>
          <w:b/>
          <w:bCs/>
          <w:lang w:val="pt-BR"/>
        </w:rPr>
        <w:t xml:space="preserve"> </w:t>
      </w:r>
      <w:r w:rsidR="00F52E5F" w:rsidRPr="00591A10">
        <w:rPr>
          <w:rFonts w:asciiTheme="majorHAnsi" w:hAnsiTheme="majorHAnsi" w:cs="Arial"/>
          <w:b/>
          <w:bCs/>
          <w:lang w:val="pt-BR"/>
        </w:rPr>
        <w:t xml:space="preserve">SEMESTRE DE </w:t>
      </w:r>
      <w:r w:rsidR="006259B0" w:rsidRPr="00591A10">
        <w:rPr>
          <w:rFonts w:asciiTheme="majorHAnsi" w:hAnsiTheme="majorHAnsi" w:cs="Arial"/>
          <w:b/>
          <w:bCs/>
          <w:lang w:val="pt-BR"/>
        </w:rPr>
        <w:t>20</w:t>
      </w:r>
      <w:r w:rsidR="00F51549" w:rsidRPr="00591A10">
        <w:rPr>
          <w:rFonts w:asciiTheme="majorHAnsi" w:hAnsiTheme="majorHAnsi" w:cs="Arial"/>
          <w:b/>
          <w:bCs/>
          <w:lang w:val="pt-BR"/>
        </w:rPr>
        <w:t>2</w:t>
      </w:r>
      <w:r w:rsidRPr="00591A10">
        <w:rPr>
          <w:rFonts w:asciiTheme="majorHAnsi" w:hAnsiTheme="majorHAnsi" w:cs="Arial"/>
          <w:b/>
          <w:bCs/>
          <w:lang w:val="pt-BR"/>
        </w:rPr>
        <w:t>4</w:t>
      </w:r>
    </w:p>
    <w:p w14:paraId="26D5FC85" w14:textId="77777777" w:rsidR="00D65C2E" w:rsidRPr="00591A10" w:rsidRDefault="00D65C2E" w:rsidP="00D65C2E">
      <w:pPr>
        <w:ind w:right="-2"/>
        <w:jc w:val="both"/>
        <w:rPr>
          <w:rFonts w:asciiTheme="majorHAnsi" w:hAnsiTheme="majorHAnsi" w:cs="Arial"/>
          <w:sz w:val="24"/>
          <w:szCs w:val="24"/>
          <w:lang w:val="pt-BR"/>
        </w:rPr>
      </w:pPr>
    </w:p>
    <w:p w14:paraId="7A453C53" w14:textId="77777777" w:rsidR="00D65C2E" w:rsidRPr="00591A10" w:rsidRDefault="00D65C2E" w:rsidP="00D65C2E">
      <w:pPr>
        <w:pStyle w:val="Ttulo5"/>
        <w:pBdr>
          <w:top w:val="single" w:sz="4" w:space="1" w:color="auto"/>
          <w:left w:val="single" w:sz="4" w:space="4" w:color="auto"/>
          <w:bottom w:val="single" w:sz="4" w:space="1" w:color="auto"/>
          <w:right w:val="single" w:sz="4" w:space="4" w:color="auto"/>
        </w:pBdr>
        <w:spacing w:before="0" w:after="0"/>
        <w:ind w:right="-2"/>
        <w:jc w:val="center"/>
        <w:rPr>
          <w:rFonts w:asciiTheme="majorHAnsi" w:hAnsiTheme="majorHAnsi" w:cs="Arial"/>
          <w:i w:val="0"/>
          <w:sz w:val="24"/>
          <w:szCs w:val="24"/>
          <w:lang w:val="es-ES"/>
        </w:rPr>
      </w:pPr>
      <w:r w:rsidRPr="00591A10">
        <w:rPr>
          <w:rFonts w:asciiTheme="majorHAnsi" w:hAnsiTheme="majorHAnsi" w:cs="Arial"/>
          <w:i w:val="0"/>
          <w:sz w:val="24"/>
          <w:szCs w:val="24"/>
          <w:lang w:val="es-ES"/>
        </w:rPr>
        <w:t>INFORMACION GENERAL</w:t>
      </w:r>
    </w:p>
    <w:p w14:paraId="4D283D54" w14:textId="77777777" w:rsidR="00D65C2E" w:rsidRPr="00591A10" w:rsidRDefault="00D65C2E" w:rsidP="00D65C2E">
      <w:pPr>
        <w:ind w:right="-2"/>
        <w:jc w:val="both"/>
        <w:rPr>
          <w:rFonts w:asciiTheme="majorHAnsi" w:hAnsiTheme="majorHAnsi" w:cs="Arial"/>
          <w:sz w:val="24"/>
          <w:szCs w:val="24"/>
        </w:rPr>
      </w:pPr>
    </w:p>
    <w:p w14:paraId="1BC59F0D" w14:textId="721CFB87" w:rsidR="00D65C2E" w:rsidRPr="00591A10" w:rsidRDefault="00D65C2E" w:rsidP="005E6129">
      <w:pPr>
        <w:rPr>
          <w:rFonts w:asciiTheme="majorHAnsi" w:hAnsiTheme="majorHAnsi"/>
          <w:sz w:val="24"/>
          <w:szCs w:val="24"/>
        </w:rPr>
      </w:pPr>
      <w:r w:rsidRPr="00591A10">
        <w:rPr>
          <w:rFonts w:asciiTheme="majorHAnsi" w:hAnsiTheme="majorHAnsi" w:cs="Arial"/>
          <w:sz w:val="24"/>
          <w:szCs w:val="24"/>
        </w:rPr>
        <w:t xml:space="preserve">Nombre del Curso: </w:t>
      </w:r>
      <w:r w:rsidR="00811960" w:rsidRPr="00591A10">
        <w:rPr>
          <w:rFonts w:asciiTheme="majorHAnsi" w:hAnsiTheme="majorHAnsi" w:cs="Arial"/>
          <w:sz w:val="24"/>
          <w:szCs w:val="24"/>
        </w:rPr>
        <w:t>Teatro y Cárceles</w:t>
      </w:r>
      <w:r w:rsidR="005E58FC" w:rsidRPr="00591A10">
        <w:rPr>
          <w:rFonts w:asciiTheme="majorHAnsi" w:hAnsiTheme="majorHAnsi" w:cs="Arial"/>
          <w:sz w:val="24"/>
          <w:szCs w:val="24"/>
        </w:rPr>
        <w:tab/>
      </w:r>
      <w:r w:rsidR="005E58FC" w:rsidRPr="00591A10">
        <w:rPr>
          <w:rFonts w:asciiTheme="majorHAnsi" w:hAnsiTheme="majorHAnsi" w:cs="Arial"/>
          <w:sz w:val="24"/>
          <w:szCs w:val="24"/>
        </w:rPr>
        <w:tab/>
      </w:r>
      <w:r w:rsidR="005E58FC" w:rsidRPr="00591A10">
        <w:rPr>
          <w:rFonts w:asciiTheme="majorHAnsi" w:hAnsiTheme="majorHAnsi" w:cs="Arial"/>
          <w:sz w:val="24"/>
          <w:szCs w:val="24"/>
        </w:rPr>
        <w:tab/>
      </w:r>
      <w:r w:rsidRPr="00591A10">
        <w:rPr>
          <w:rFonts w:asciiTheme="majorHAnsi" w:hAnsiTheme="majorHAnsi" w:cs="Arial"/>
          <w:sz w:val="24"/>
          <w:szCs w:val="24"/>
        </w:rPr>
        <w:t xml:space="preserve">Código: </w:t>
      </w:r>
      <w:r w:rsidR="005E58FC" w:rsidRPr="00591A10">
        <w:rPr>
          <w:rFonts w:asciiTheme="majorHAnsi" w:hAnsiTheme="majorHAnsi" w:cs="Arial"/>
          <w:sz w:val="24"/>
          <w:szCs w:val="24"/>
        </w:rPr>
        <w:tab/>
      </w:r>
      <w:r w:rsidR="005E58FC" w:rsidRPr="00591A10">
        <w:rPr>
          <w:rFonts w:asciiTheme="majorHAnsi" w:hAnsiTheme="majorHAnsi" w:cs="Arial"/>
          <w:sz w:val="24"/>
          <w:szCs w:val="24"/>
        </w:rPr>
        <w:tab/>
      </w:r>
      <w:r w:rsidR="005E58FC" w:rsidRPr="00591A10">
        <w:rPr>
          <w:rFonts w:asciiTheme="majorHAnsi" w:hAnsiTheme="majorHAnsi" w:cs="Arial"/>
          <w:sz w:val="24"/>
          <w:szCs w:val="24"/>
        </w:rPr>
        <w:tab/>
      </w:r>
      <w:r w:rsidR="005E6129" w:rsidRPr="00591A10">
        <w:rPr>
          <w:rFonts w:asciiTheme="majorHAnsi" w:hAnsiTheme="majorHAnsi" w:cs="Arial"/>
          <w:sz w:val="24"/>
          <w:szCs w:val="24"/>
        </w:rPr>
        <w:t>Créditos:</w:t>
      </w:r>
      <w:r w:rsidR="001C25C3" w:rsidRPr="00591A10">
        <w:rPr>
          <w:rFonts w:asciiTheme="majorHAnsi" w:hAnsiTheme="majorHAnsi" w:cs="Arial"/>
          <w:sz w:val="24"/>
          <w:szCs w:val="24"/>
        </w:rPr>
        <w:t xml:space="preserve"> </w:t>
      </w:r>
      <w:r w:rsidR="00EC1F1D" w:rsidRPr="00591A10">
        <w:rPr>
          <w:rFonts w:asciiTheme="majorHAnsi" w:hAnsiTheme="majorHAnsi" w:cs="Arial"/>
          <w:b/>
          <w:bCs/>
          <w:sz w:val="24"/>
          <w:szCs w:val="24"/>
        </w:rPr>
        <w:t>2</w:t>
      </w:r>
    </w:p>
    <w:p w14:paraId="07737FE8" w14:textId="77777777" w:rsidR="00D65C2E" w:rsidRPr="00591A10" w:rsidRDefault="00D65C2E" w:rsidP="00D65C2E">
      <w:pPr>
        <w:ind w:right="-2"/>
        <w:jc w:val="both"/>
        <w:rPr>
          <w:rFonts w:asciiTheme="majorHAnsi" w:hAnsiTheme="majorHAnsi" w:cs="Arial"/>
          <w:sz w:val="24"/>
          <w:szCs w:val="24"/>
        </w:rPr>
      </w:pPr>
    </w:p>
    <w:p w14:paraId="74FE9403" w14:textId="04AF9C38" w:rsidR="001525AE" w:rsidRPr="00591A10" w:rsidRDefault="00D65C2E" w:rsidP="00D65C2E">
      <w:pPr>
        <w:ind w:right="-2"/>
        <w:jc w:val="both"/>
        <w:rPr>
          <w:rFonts w:asciiTheme="majorHAnsi" w:hAnsiTheme="majorHAnsi" w:cs="Arial"/>
          <w:sz w:val="24"/>
          <w:szCs w:val="24"/>
        </w:rPr>
      </w:pPr>
      <w:r w:rsidRPr="00591A10">
        <w:rPr>
          <w:rFonts w:asciiTheme="majorHAnsi" w:hAnsiTheme="majorHAnsi" w:cs="Arial"/>
          <w:sz w:val="24"/>
          <w:szCs w:val="24"/>
        </w:rPr>
        <w:t xml:space="preserve">Nombre del profesor: </w:t>
      </w:r>
      <w:r w:rsidR="000A3CE6" w:rsidRPr="00591A10">
        <w:rPr>
          <w:rFonts w:asciiTheme="majorHAnsi" w:hAnsiTheme="majorHAnsi" w:cs="Arial"/>
          <w:sz w:val="24"/>
          <w:szCs w:val="24"/>
        </w:rPr>
        <w:t>CRISTHIAN ADRIAN CARDONA LATORRE</w:t>
      </w:r>
    </w:p>
    <w:p w14:paraId="658121C9" w14:textId="77777777" w:rsidR="001525AE" w:rsidRPr="00591A10" w:rsidRDefault="001525AE" w:rsidP="00D65C2E">
      <w:pPr>
        <w:ind w:right="-2"/>
        <w:jc w:val="both"/>
        <w:rPr>
          <w:rFonts w:asciiTheme="majorHAnsi" w:hAnsiTheme="majorHAnsi" w:cs="Arial"/>
          <w:sz w:val="24"/>
          <w:szCs w:val="24"/>
        </w:rPr>
      </w:pPr>
    </w:p>
    <w:p w14:paraId="25FA0F09" w14:textId="26069B23" w:rsidR="00781DC1" w:rsidRPr="00591A10" w:rsidRDefault="00811960" w:rsidP="00D65C2E">
      <w:pPr>
        <w:ind w:right="-2"/>
        <w:jc w:val="both"/>
        <w:rPr>
          <w:rFonts w:asciiTheme="majorHAnsi" w:hAnsiTheme="majorHAnsi" w:cs="Century"/>
          <w:sz w:val="24"/>
          <w:szCs w:val="24"/>
        </w:rPr>
      </w:pPr>
      <w:r w:rsidRPr="00591A10">
        <w:rPr>
          <w:rFonts w:asciiTheme="majorHAnsi" w:hAnsiTheme="majorHAnsi" w:cs="Arial"/>
          <w:sz w:val="24"/>
          <w:szCs w:val="24"/>
        </w:rPr>
        <w:t>e</w:t>
      </w:r>
      <w:r w:rsidR="00D65C2E" w:rsidRPr="00591A10">
        <w:rPr>
          <w:rFonts w:asciiTheme="majorHAnsi" w:hAnsiTheme="majorHAnsi" w:cs="Arial"/>
          <w:sz w:val="24"/>
          <w:szCs w:val="24"/>
        </w:rPr>
        <w:t>-mail:</w:t>
      </w:r>
      <w:r w:rsidR="00781DC1" w:rsidRPr="00591A10">
        <w:rPr>
          <w:rFonts w:asciiTheme="majorHAnsi" w:hAnsiTheme="majorHAnsi" w:cs="Arial"/>
          <w:sz w:val="24"/>
          <w:szCs w:val="24"/>
        </w:rPr>
        <w:t xml:space="preserve"> </w:t>
      </w:r>
      <w:r w:rsidR="00465FAF" w:rsidRPr="00591A10">
        <w:rPr>
          <w:rFonts w:asciiTheme="majorHAnsi" w:hAnsiTheme="majorHAnsi" w:cs="Arial"/>
          <w:sz w:val="24"/>
          <w:szCs w:val="24"/>
        </w:rPr>
        <w:t>adriancardonaazul</w:t>
      </w:r>
      <w:r w:rsidR="00465FAF" w:rsidRPr="00591A10">
        <w:rPr>
          <w:rFonts w:asciiTheme="majorHAnsi" w:hAnsiTheme="majorHAnsi" w:cs="Century"/>
          <w:sz w:val="24"/>
          <w:szCs w:val="24"/>
        </w:rPr>
        <w:t>@gmail.com</w:t>
      </w:r>
    </w:p>
    <w:p w14:paraId="051F9F25" w14:textId="77777777" w:rsidR="005E6129" w:rsidRPr="00591A10" w:rsidRDefault="005E6129" w:rsidP="00D65C2E">
      <w:pPr>
        <w:ind w:right="-2"/>
        <w:jc w:val="both"/>
        <w:rPr>
          <w:rFonts w:asciiTheme="majorHAnsi" w:hAnsiTheme="majorHAnsi" w:cs="Arial"/>
          <w:sz w:val="24"/>
          <w:szCs w:val="24"/>
          <w:u w:val="single"/>
        </w:rPr>
      </w:pPr>
    </w:p>
    <w:p w14:paraId="2928FDDF" w14:textId="42F95C2F" w:rsidR="00D65C2E" w:rsidRPr="00591A10" w:rsidRDefault="00D65C2E" w:rsidP="00D65C2E">
      <w:pPr>
        <w:ind w:right="-2"/>
        <w:jc w:val="both"/>
        <w:rPr>
          <w:rFonts w:asciiTheme="majorHAnsi" w:hAnsiTheme="majorHAnsi" w:cs="Arial"/>
          <w:sz w:val="24"/>
          <w:szCs w:val="24"/>
          <w:u w:val="single"/>
        </w:rPr>
      </w:pPr>
      <w:r w:rsidRPr="00591A10">
        <w:rPr>
          <w:rFonts w:asciiTheme="majorHAnsi" w:hAnsiTheme="majorHAnsi" w:cs="Arial"/>
          <w:sz w:val="24"/>
          <w:szCs w:val="24"/>
        </w:rPr>
        <w:t xml:space="preserve">Total de horas semanales: </w:t>
      </w:r>
      <w:r w:rsidR="001A75F1" w:rsidRPr="00591A10">
        <w:rPr>
          <w:rFonts w:asciiTheme="majorHAnsi" w:hAnsiTheme="majorHAnsi" w:cs="Arial"/>
          <w:sz w:val="24"/>
          <w:szCs w:val="24"/>
        </w:rPr>
        <w:t xml:space="preserve"> </w:t>
      </w:r>
      <w:r w:rsidR="00871A32" w:rsidRPr="00591A10">
        <w:rPr>
          <w:rFonts w:asciiTheme="majorHAnsi" w:hAnsiTheme="majorHAnsi" w:cs="Arial"/>
          <w:sz w:val="24"/>
          <w:szCs w:val="24"/>
        </w:rPr>
        <w:t>2</w:t>
      </w:r>
      <w:r w:rsidR="001A75F1" w:rsidRPr="00591A10">
        <w:rPr>
          <w:rFonts w:asciiTheme="majorHAnsi" w:hAnsiTheme="majorHAnsi" w:cs="Arial"/>
          <w:sz w:val="24"/>
          <w:szCs w:val="24"/>
        </w:rPr>
        <w:t xml:space="preserve"> </w:t>
      </w:r>
    </w:p>
    <w:p w14:paraId="24A02D07" w14:textId="77777777" w:rsidR="00D65C2E" w:rsidRPr="00591A10" w:rsidRDefault="00D65C2E" w:rsidP="00D65C2E">
      <w:pPr>
        <w:ind w:right="-2"/>
        <w:jc w:val="both"/>
        <w:rPr>
          <w:rFonts w:asciiTheme="majorHAnsi" w:hAnsiTheme="majorHAnsi" w:cs="Arial"/>
          <w:sz w:val="24"/>
          <w:szCs w:val="24"/>
        </w:rPr>
      </w:pPr>
    </w:p>
    <w:p w14:paraId="2FEC374B" w14:textId="049A2043" w:rsidR="00D65C2E" w:rsidRPr="00591A10" w:rsidRDefault="0068412F" w:rsidP="00D65C2E">
      <w:pPr>
        <w:ind w:right="-2"/>
        <w:jc w:val="both"/>
        <w:rPr>
          <w:rFonts w:asciiTheme="majorHAnsi" w:hAnsiTheme="majorHAnsi" w:cs="Arial"/>
          <w:sz w:val="24"/>
          <w:szCs w:val="24"/>
        </w:rPr>
      </w:pPr>
      <w:r w:rsidRPr="00591A10">
        <w:rPr>
          <w:rFonts w:asciiTheme="majorHAnsi" w:hAnsiTheme="majorHAnsi" w:cs="Arial"/>
          <w:sz w:val="24"/>
          <w:szCs w:val="24"/>
        </w:rPr>
        <w:t>Prerrequisitos</w:t>
      </w:r>
      <w:r w:rsidR="00FE50E7" w:rsidRPr="00591A10">
        <w:rPr>
          <w:rFonts w:asciiTheme="majorHAnsi" w:hAnsiTheme="majorHAnsi" w:cs="Arial"/>
          <w:sz w:val="24"/>
          <w:szCs w:val="24"/>
        </w:rPr>
        <w:t>:</w:t>
      </w:r>
      <w:r w:rsidR="007B40CF" w:rsidRPr="00591A10">
        <w:rPr>
          <w:rFonts w:asciiTheme="majorHAnsi" w:hAnsiTheme="majorHAnsi" w:cs="Arial"/>
          <w:sz w:val="24"/>
          <w:szCs w:val="24"/>
        </w:rPr>
        <w:t xml:space="preserve"> --------------------</w:t>
      </w:r>
    </w:p>
    <w:p w14:paraId="13E66C1D" w14:textId="09CE63D0" w:rsidR="00D013CC" w:rsidRPr="00591A10" w:rsidRDefault="00D013CC" w:rsidP="00D65C2E">
      <w:pPr>
        <w:ind w:right="-2"/>
        <w:jc w:val="both"/>
        <w:rPr>
          <w:rFonts w:asciiTheme="majorHAnsi" w:hAnsiTheme="majorHAnsi" w:cs="Arial"/>
          <w:sz w:val="24"/>
          <w:szCs w:val="24"/>
        </w:rPr>
      </w:pPr>
    </w:p>
    <w:p w14:paraId="4DD7DCC8" w14:textId="3D2F00CA" w:rsidR="00D013CC" w:rsidRPr="00591A10" w:rsidRDefault="00D013CC" w:rsidP="00D65C2E">
      <w:pPr>
        <w:ind w:right="-2"/>
        <w:jc w:val="both"/>
        <w:rPr>
          <w:rFonts w:asciiTheme="majorHAnsi" w:hAnsiTheme="majorHAnsi" w:cs="Arial"/>
          <w:sz w:val="24"/>
          <w:szCs w:val="24"/>
        </w:rPr>
      </w:pPr>
      <w:r w:rsidRPr="00591A10">
        <w:rPr>
          <w:rFonts w:asciiTheme="majorHAnsi" w:hAnsiTheme="majorHAnsi" w:cs="Arial"/>
          <w:sz w:val="24"/>
          <w:szCs w:val="24"/>
        </w:rPr>
        <w:t xml:space="preserve">Modalidad: </w:t>
      </w:r>
      <w:r w:rsidR="001A75F1" w:rsidRPr="00591A10">
        <w:rPr>
          <w:rFonts w:asciiTheme="majorHAnsi" w:hAnsiTheme="majorHAnsi" w:cs="Arial"/>
          <w:sz w:val="24"/>
          <w:szCs w:val="24"/>
        </w:rPr>
        <w:t>PRESENCIAL</w:t>
      </w:r>
    </w:p>
    <w:p w14:paraId="05DF5738" w14:textId="77777777" w:rsidR="00D013CC" w:rsidRPr="00591A10" w:rsidRDefault="00D013CC" w:rsidP="00D65C2E">
      <w:pPr>
        <w:ind w:right="-2"/>
        <w:jc w:val="both"/>
        <w:rPr>
          <w:rFonts w:asciiTheme="majorHAnsi" w:hAnsiTheme="majorHAnsi" w:cs="Arial"/>
          <w:sz w:val="24"/>
          <w:szCs w:val="24"/>
          <w:u w:val="single"/>
        </w:rPr>
      </w:pPr>
    </w:p>
    <w:p w14:paraId="1411F23E" w14:textId="77777777" w:rsidR="00D65C2E" w:rsidRPr="00591A10" w:rsidRDefault="00D65C2E" w:rsidP="00D65C2E">
      <w:pPr>
        <w:ind w:right="-2"/>
        <w:jc w:val="both"/>
        <w:rPr>
          <w:rFonts w:asciiTheme="majorHAnsi" w:hAnsiTheme="majorHAnsi" w:cs="Arial"/>
          <w:sz w:val="24"/>
          <w:szCs w:val="24"/>
        </w:rPr>
      </w:pPr>
    </w:p>
    <w:p w14:paraId="0F86FEA1" w14:textId="77777777" w:rsidR="00D65C2E" w:rsidRPr="00591A10" w:rsidRDefault="00D65C2E" w:rsidP="00D65C2E">
      <w:pPr>
        <w:ind w:right="-2"/>
        <w:jc w:val="both"/>
        <w:rPr>
          <w:rFonts w:asciiTheme="majorHAnsi" w:hAnsiTheme="majorHAnsi" w:cs="Arial"/>
          <w:sz w:val="24"/>
          <w:szCs w:val="24"/>
        </w:rPr>
      </w:pPr>
    </w:p>
    <w:p w14:paraId="48E3329D" w14:textId="77777777" w:rsidR="00D65C2E" w:rsidRPr="00591A10" w:rsidRDefault="00D65C2E" w:rsidP="00D65C2E">
      <w:pPr>
        <w:pStyle w:val="Ttulo5"/>
        <w:pBdr>
          <w:top w:val="single" w:sz="4" w:space="1" w:color="auto"/>
          <w:left w:val="single" w:sz="4" w:space="4" w:color="auto"/>
          <w:bottom w:val="single" w:sz="4" w:space="1" w:color="auto"/>
          <w:right w:val="single" w:sz="4" w:space="4" w:color="auto"/>
        </w:pBdr>
        <w:spacing w:before="0" w:after="0"/>
        <w:ind w:right="-2"/>
        <w:jc w:val="center"/>
        <w:rPr>
          <w:rFonts w:asciiTheme="majorHAnsi" w:hAnsiTheme="majorHAnsi" w:cs="Arial"/>
          <w:i w:val="0"/>
          <w:sz w:val="24"/>
          <w:szCs w:val="24"/>
          <w:lang w:val="es-ES"/>
        </w:rPr>
      </w:pPr>
      <w:r w:rsidRPr="00591A10">
        <w:rPr>
          <w:rFonts w:asciiTheme="majorHAnsi" w:hAnsiTheme="majorHAnsi" w:cs="Arial"/>
          <w:i w:val="0"/>
          <w:sz w:val="24"/>
          <w:szCs w:val="24"/>
          <w:lang w:val="es-ES"/>
        </w:rPr>
        <w:t>PRESENTACIÓN DEL CURSO</w:t>
      </w:r>
    </w:p>
    <w:p w14:paraId="4F199FDA" w14:textId="77777777" w:rsidR="00D65C2E" w:rsidRPr="00591A10" w:rsidRDefault="00D65C2E" w:rsidP="00D65C2E">
      <w:pPr>
        <w:ind w:right="-2"/>
        <w:jc w:val="both"/>
        <w:rPr>
          <w:rFonts w:asciiTheme="majorHAnsi" w:hAnsiTheme="majorHAnsi" w:cs="Arial"/>
          <w:sz w:val="24"/>
          <w:szCs w:val="24"/>
        </w:rPr>
      </w:pPr>
    </w:p>
    <w:p w14:paraId="251660D6" w14:textId="7836CFF8" w:rsidR="00D65C2E" w:rsidRPr="00591A10" w:rsidRDefault="00D65C2E" w:rsidP="00D65C2E">
      <w:pPr>
        <w:ind w:right="-2"/>
        <w:jc w:val="both"/>
        <w:rPr>
          <w:rFonts w:asciiTheme="majorHAnsi" w:hAnsiTheme="majorHAnsi" w:cs="Arial"/>
          <w:b/>
          <w:bCs/>
          <w:sz w:val="24"/>
          <w:szCs w:val="24"/>
          <w:u w:val="single"/>
        </w:rPr>
      </w:pPr>
      <w:r w:rsidRPr="00591A10">
        <w:rPr>
          <w:rFonts w:asciiTheme="majorHAnsi" w:hAnsiTheme="majorHAnsi" w:cs="Arial"/>
          <w:b/>
          <w:bCs/>
          <w:sz w:val="24"/>
          <w:szCs w:val="24"/>
          <w:u w:val="single"/>
        </w:rPr>
        <w:t>BREVE DESCRIPCIÓN (O JUSTIFICACIÓN) DEL CURSO:</w:t>
      </w:r>
    </w:p>
    <w:p w14:paraId="69D5447E" w14:textId="77777777" w:rsidR="00073322" w:rsidRPr="00591A10" w:rsidRDefault="00073322" w:rsidP="00D65C2E">
      <w:pPr>
        <w:ind w:right="-2"/>
        <w:jc w:val="both"/>
        <w:rPr>
          <w:rFonts w:asciiTheme="majorHAnsi" w:hAnsiTheme="majorHAnsi" w:cs="Arial"/>
          <w:b/>
          <w:bCs/>
          <w:sz w:val="24"/>
          <w:szCs w:val="24"/>
          <w:u w:val="single"/>
        </w:rPr>
      </w:pPr>
    </w:p>
    <w:p w14:paraId="6843AABF" w14:textId="77777777" w:rsidR="005E6129" w:rsidRPr="00591A10" w:rsidRDefault="005E6129" w:rsidP="00D65C2E">
      <w:pPr>
        <w:ind w:right="-2"/>
        <w:jc w:val="both"/>
        <w:rPr>
          <w:rFonts w:asciiTheme="majorHAnsi" w:hAnsiTheme="majorHAnsi" w:cs="Arial"/>
          <w:b/>
          <w:bCs/>
          <w:sz w:val="24"/>
          <w:szCs w:val="24"/>
          <w:u w:val="single"/>
        </w:rPr>
      </w:pPr>
    </w:p>
    <w:p w14:paraId="06FA5EE5" w14:textId="77777777" w:rsidR="00D65C2E" w:rsidRPr="00591A10" w:rsidRDefault="00D65C2E" w:rsidP="00D65C2E">
      <w:pPr>
        <w:ind w:right="-2"/>
        <w:jc w:val="both"/>
        <w:rPr>
          <w:rFonts w:asciiTheme="majorHAnsi" w:hAnsiTheme="majorHAnsi" w:cs="Arial"/>
          <w:b/>
          <w:bCs/>
          <w:sz w:val="24"/>
          <w:szCs w:val="24"/>
          <w:u w:val="single"/>
        </w:rPr>
      </w:pPr>
    </w:p>
    <w:p w14:paraId="4E17342F" w14:textId="32A1E3A5" w:rsidR="00D65C2E" w:rsidRPr="00591A10" w:rsidRDefault="00D65C2E" w:rsidP="00D65C2E">
      <w:pPr>
        <w:ind w:right="-2"/>
        <w:jc w:val="both"/>
        <w:rPr>
          <w:rFonts w:asciiTheme="majorHAnsi" w:hAnsiTheme="majorHAnsi" w:cs="Arial"/>
          <w:b/>
          <w:bCs/>
          <w:sz w:val="24"/>
          <w:szCs w:val="24"/>
          <w:u w:val="single"/>
        </w:rPr>
      </w:pPr>
      <w:r w:rsidRPr="00591A10">
        <w:rPr>
          <w:rFonts w:asciiTheme="majorHAnsi" w:hAnsiTheme="majorHAnsi" w:cs="Arial"/>
          <w:b/>
          <w:bCs/>
          <w:sz w:val="24"/>
          <w:szCs w:val="24"/>
          <w:u w:val="single"/>
        </w:rPr>
        <w:t>OBJE</w:t>
      </w:r>
      <w:r w:rsidR="00015B9A" w:rsidRPr="00591A10">
        <w:rPr>
          <w:rFonts w:asciiTheme="majorHAnsi" w:hAnsiTheme="majorHAnsi" w:cs="Arial"/>
          <w:b/>
          <w:bCs/>
          <w:sz w:val="24"/>
          <w:szCs w:val="24"/>
          <w:u w:val="single"/>
        </w:rPr>
        <w:t xml:space="preserve">TIVOS: </w:t>
      </w:r>
      <w:r w:rsidR="00015B9A" w:rsidRPr="00591A10">
        <w:rPr>
          <w:rFonts w:asciiTheme="majorHAnsi" w:hAnsiTheme="majorHAnsi" w:cs="Arial"/>
          <w:b/>
          <w:bCs/>
          <w:sz w:val="24"/>
          <w:szCs w:val="24"/>
          <w:u w:val="single"/>
        </w:rPr>
        <w:tab/>
      </w:r>
      <w:r w:rsidR="008A4FA1" w:rsidRPr="00591A10">
        <w:rPr>
          <w:rFonts w:asciiTheme="majorHAnsi" w:hAnsiTheme="majorHAnsi" w:cs="Arial"/>
          <w:b/>
          <w:bCs/>
          <w:sz w:val="24"/>
          <w:szCs w:val="24"/>
          <w:u w:val="single"/>
        </w:rPr>
        <w:t>El estudiante i</w:t>
      </w:r>
      <w:r w:rsidR="00326BF6" w:rsidRPr="00591A10">
        <w:rPr>
          <w:rFonts w:asciiTheme="majorHAnsi" w:hAnsiTheme="majorHAnsi" w:cs="Arial"/>
          <w:b/>
          <w:bCs/>
          <w:sz w:val="24"/>
          <w:szCs w:val="24"/>
          <w:u w:val="single"/>
        </w:rPr>
        <w:t>dentificar</w:t>
      </w:r>
      <w:r w:rsidR="008A4FA1" w:rsidRPr="00591A10">
        <w:rPr>
          <w:rFonts w:asciiTheme="majorHAnsi" w:hAnsiTheme="majorHAnsi" w:cs="Arial"/>
          <w:b/>
          <w:bCs/>
          <w:sz w:val="24"/>
          <w:szCs w:val="24"/>
          <w:u w:val="single"/>
        </w:rPr>
        <w:t>a,</w:t>
      </w:r>
      <w:r w:rsidR="00326BF6" w:rsidRPr="00591A10">
        <w:rPr>
          <w:rFonts w:asciiTheme="majorHAnsi" w:hAnsiTheme="majorHAnsi" w:cs="Arial"/>
          <w:b/>
          <w:bCs/>
          <w:sz w:val="24"/>
          <w:szCs w:val="24"/>
          <w:u w:val="single"/>
        </w:rPr>
        <w:t xml:space="preserve"> saberes</w:t>
      </w:r>
      <w:r w:rsidR="00015B9A" w:rsidRPr="00591A10">
        <w:rPr>
          <w:rFonts w:asciiTheme="majorHAnsi" w:hAnsiTheme="majorHAnsi" w:cs="Arial"/>
          <w:b/>
          <w:bCs/>
          <w:sz w:val="24"/>
          <w:szCs w:val="24"/>
          <w:u w:val="single"/>
        </w:rPr>
        <w:t xml:space="preserve"> y conocimientos desde las emociones </w:t>
      </w:r>
      <w:r w:rsidR="00326BF6" w:rsidRPr="00591A10">
        <w:rPr>
          <w:rFonts w:asciiTheme="majorHAnsi" w:hAnsiTheme="majorHAnsi" w:cs="Arial"/>
          <w:b/>
          <w:bCs/>
          <w:sz w:val="24"/>
          <w:szCs w:val="24"/>
          <w:u w:val="single"/>
        </w:rPr>
        <w:t xml:space="preserve">que transmite el arte a través del teatro en espacios de cárcel </w:t>
      </w:r>
      <w:r w:rsidR="00015B9A" w:rsidRPr="00591A10">
        <w:rPr>
          <w:rFonts w:asciiTheme="majorHAnsi" w:hAnsiTheme="majorHAnsi" w:cs="Arial"/>
          <w:b/>
          <w:bCs/>
          <w:sz w:val="24"/>
          <w:szCs w:val="24"/>
          <w:u w:val="single"/>
        </w:rPr>
        <w:t xml:space="preserve">y sentires de estar privados </w:t>
      </w:r>
      <w:r w:rsidR="008A4FA1" w:rsidRPr="00591A10">
        <w:rPr>
          <w:rFonts w:asciiTheme="majorHAnsi" w:hAnsiTheme="majorHAnsi" w:cs="Arial"/>
          <w:b/>
          <w:bCs/>
          <w:sz w:val="24"/>
          <w:szCs w:val="24"/>
          <w:u w:val="single"/>
        </w:rPr>
        <w:t>de la</w:t>
      </w:r>
      <w:r w:rsidR="00015B9A" w:rsidRPr="00591A10">
        <w:rPr>
          <w:rFonts w:asciiTheme="majorHAnsi" w:hAnsiTheme="majorHAnsi" w:cs="Arial"/>
          <w:b/>
          <w:bCs/>
          <w:sz w:val="24"/>
          <w:szCs w:val="24"/>
          <w:u w:val="single"/>
        </w:rPr>
        <w:t xml:space="preserve"> </w:t>
      </w:r>
      <w:r w:rsidR="008A4FA1" w:rsidRPr="00591A10">
        <w:rPr>
          <w:rFonts w:asciiTheme="majorHAnsi" w:hAnsiTheme="majorHAnsi" w:cs="Arial"/>
          <w:b/>
          <w:bCs/>
          <w:sz w:val="24"/>
          <w:szCs w:val="24"/>
          <w:u w:val="single"/>
        </w:rPr>
        <w:t xml:space="preserve">libertad, reflexionando y expresando su pensamiento aportando y estimulando lo </w:t>
      </w:r>
      <w:proofErr w:type="spellStart"/>
      <w:r w:rsidR="008A4FA1" w:rsidRPr="00591A10">
        <w:rPr>
          <w:rFonts w:asciiTheme="majorHAnsi" w:hAnsiTheme="majorHAnsi" w:cs="Arial"/>
          <w:b/>
          <w:bCs/>
          <w:sz w:val="24"/>
          <w:szCs w:val="24"/>
          <w:u w:val="single"/>
        </w:rPr>
        <w:t>sencinle</w:t>
      </w:r>
      <w:proofErr w:type="spellEnd"/>
      <w:r w:rsidR="008A4FA1" w:rsidRPr="00591A10">
        <w:rPr>
          <w:rFonts w:asciiTheme="majorHAnsi" w:hAnsiTheme="majorHAnsi" w:cs="Arial"/>
          <w:b/>
          <w:bCs/>
          <w:sz w:val="24"/>
          <w:szCs w:val="24"/>
          <w:u w:val="single"/>
        </w:rPr>
        <w:t xml:space="preserve"> del ser humano frente a su accionar </w:t>
      </w:r>
      <w:proofErr w:type="spellStart"/>
      <w:r w:rsidR="008A4FA1" w:rsidRPr="00591A10">
        <w:rPr>
          <w:rFonts w:asciiTheme="majorHAnsi" w:hAnsiTheme="majorHAnsi" w:cs="Arial"/>
          <w:b/>
          <w:bCs/>
          <w:sz w:val="24"/>
          <w:szCs w:val="24"/>
          <w:u w:val="single"/>
        </w:rPr>
        <w:t>artistico</w:t>
      </w:r>
      <w:proofErr w:type="spellEnd"/>
    </w:p>
    <w:p w14:paraId="6B39C35E" w14:textId="73525196" w:rsidR="001D5DB2" w:rsidRPr="00591A10" w:rsidRDefault="001D5DB2" w:rsidP="00D65C2E">
      <w:pPr>
        <w:ind w:right="-2"/>
        <w:jc w:val="both"/>
        <w:rPr>
          <w:rFonts w:asciiTheme="majorHAnsi" w:hAnsiTheme="majorHAnsi" w:cs="Arial"/>
          <w:b/>
          <w:bCs/>
          <w:sz w:val="24"/>
          <w:szCs w:val="24"/>
          <w:u w:val="single"/>
        </w:rPr>
      </w:pPr>
    </w:p>
    <w:p w14:paraId="3810D184" w14:textId="6180FEE6" w:rsidR="00871A32" w:rsidRPr="00591A10" w:rsidRDefault="00871A32" w:rsidP="00D65C2E">
      <w:pPr>
        <w:ind w:right="-2"/>
        <w:jc w:val="both"/>
        <w:rPr>
          <w:rFonts w:asciiTheme="majorHAnsi" w:hAnsiTheme="majorHAnsi" w:cs="Arial"/>
          <w:b/>
          <w:bCs/>
          <w:sz w:val="24"/>
          <w:szCs w:val="24"/>
          <w:u w:val="single"/>
        </w:rPr>
      </w:pPr>
      <w:r w:rsidRPr="00591A10">
        <w:rPr>
          <w:rFonts w:asciiTheme="majorHAnsi" w:hAnsiTheme="majorHAnsi" w:cs="Arial"/>
          <w:b/>
          <w:bCs/>
          <w:sz w:val="24"/>
          <w:szCs w:val="24"/>
          <w:u w:val="single"/>
        </w:rPr>
        <w:t>COMPETENCIAS:</w:t>
      </w:r>
      <w:r w:rsidR="00326BF6" w:rsidRPr="00591A10">
        <w:rPr>
          <w:rFonts w:asciiTheme="majorHAnsi" w:hAnsiTheme="majorHAnsi" w:cs="Arial"/>
          <w:b/>
          <w:bCs/>
          <w:sz w:val="24"/>
          <w:szCs w:val="24"/>
          <w:u w:val="single"/>
        </w:rPr>
        <w:tab/>
        <w:t>El estudiante trae al mundo algo que no existía previamente o cuestiona lo existente al transformar el espacio, el sonido, el contexto, la materia, el tiempo las acciones y las imágenes al poner en juego ideas sensibles, intenciones y emociones en proyectos y lenguajes artísticos diversos</w:t>
      </w:r>
    </w:p>
    <w:p w14:paraId="16BA2E52" w14:textId="77777777" w:rsidR="00326BF6" w:rsidRPr="00591A10" w:rsidRDefault="00326BF6" w:rsidP="00D65C2E">
      <w:pPr>
        <w:ind w:right="-2"/>
        <w:jc w:val="both"/>
        <w:rPr>
          <w:rFonts w:asciiTheme="majorHAnsi" w:hAnsiTheme="majorHAnsi" w:cs="Arial"/>
          <w:b/>
          <w:bCs/>
          <w:sz w:val="24"/>
          <w:szCs w:val="24"/>
          <w:u w:val="single"/>
        </w:rPr>
      </w:pPr>
    </w:p>
    <w:p w14:paraId="2208D440" w14:textId="77777777" w:rsidR="001C25C3" w:rsidRPr="00591A10" w:rsidRDefault="001C25C3" w:rsidP="005E6129">
      <w:pPr>
        <w:rPr>
          <w:rFonts w:asciiTheme="majorHAnsi" w:hAnsiTheme="majorHAnsi" w:cs="Century"/>
          <w:sz w:val="24"/>
          <w:szCs w:val="24"/>
        </w:rPr>
      </w:pPr>
    </w:p>
    <w:p w14:paraId="47C372B1" w14:textId="77777777" w:rsidR="001C25C3" w:rsidRPr="00591A10" w:rsidRDefault="001C25C3" w:rsidP="005E6129">
      <w:pPr>
        <w:rPr>
          <w:rFonts w:asciiTheme="majorHAnsi" w:hAnsiTheme="majorHAnsi" w:cs="Century"/>
          <w:sz w:val="24"/>
          <w:szCs w:val="24"/>
        </w:rPr>
      </w:pPr>
    </w:p>
    <w:p w14:paraId="3013C92B" w14:textId="77777777" w:rsidR="001C25C3" w:rsidRPr="00591A10" w:rsidRDefault="00D65C2E" w:rsidP="001C25C3">
      <w:pPr>
        <w:rPr>
          <w:rFonts w:asciiTheme="majorHAnsi" w:hAnsiTheme="majorHAnsi" w:cs="Century"/>
          <w:sz w:val="24"/>
          <w:szCs w:val="24"/>
        </w:rPr>
      </w:pPr>
      <w:r w:rsidRPr="00591A10">
        <w:rPr>
          <w:rFonts w:asciiTheme="majorHAnsi" w:hAnsiTheme="majorHAnsi" w:cs="Arial"/>
          <w:b/>
          <w:bCs/>
          <w:sz w:val="24"/>
          <w:szCs w:val="24"/>
          <w:u w:val="single"/>
        </w:rPr>
        <w:t>CONTENIDO:</w:t>
      </w:r>
      <w:r w:rsidR="005E6129" w:rsidRPr="00591A10">
        <w:rPr>
          <w:rFonts w:asciiTheme="majorHAnsi" w:hAnsiTheme="majorHAnsi" w:cs="Century"/>
          <w:sz w:val="24"/>
          <w:szCs w:val="24"/>
        </w:rPr>
        <w:t xml:space="preserve"> </w:t>
      </w:r>
    </w:p>
    <w:p w14:paraId="02193A6F" w14:textId="77777777" w:rsidR="001C25C3" w:rsidRPr="00591A10" w:rsidRDefault="001C25C3" w:rsidP="001C25C3">
      <w:pPr>
        <w:rPr>
          <w:rFonts w:asciiTheme="majorHAnsi" w:hAnsiTheme="majorHAnsi"/>
          <w:sz w:val="24"/>
          <w:szCs w:val="24"/>
        </w:rPr>
      </w:pPr>
    </w:p>
    <w:p w14:paraId="1CE37690" w14:textId="77777777" w:rsidR="00D614BD" w:rsidRPr="00591A10" w:rsidRDefault="00D614BD" w:rsidP="001C25C3">
      <w:pPr>
        <w:rPr>
          <w:rFonts w:asciiTheme="majorHAnsi" w:hAnsiTheme="majorHAnsi"/>
          <w:sz w:val="24"/>
          <w:szCs w:val="24"/>
        </w:rPr>
      </w:pPr>
    </w:p>
    <w:p w14:paraId="5D483BAB" w14:textId="77777777" w:rsidR="00D614BD" w:rsidRPr="00591A10" w:rsidRDefault="00D614BD" w:rsidP="001C25C3">
      <w:pPr>
        <w:rPr>
          <w:rFonts w:asciiTheme="majorHAnsi" w:hAnsiTheme="majorHAnsi" w:cs="Century"/>
          <w:sz w:val="24"/>
          <w:szCs w:val="24"/>
        </w:rPr>
      </w:pPr>
    </w:p>
    <w:p w14:paraId="5CB92FD5" w14:textId="17420554" w:rsidR="00591A10" w:rsidRPr="00591A10" w:rsidRDefault="00D65C2E" w:rsidP="00D614BD">
      <w:pPr>
        <w:rPr>
          <w:rFonts w:asciiTheme="majorHAnsi" w:hAnsiTheme="majorHAnsi" w:cs="Arial"/>
          <w:b/>
          <w:sz w:val="24"/>
          <w:szCs w:val="24"/>
          <w:u w:val="single"/>
        </w:rPr>
      </w:pPr>
      <w:r w:rsidRPr="00591A10">
        <w:rPr>
          <w:rFonts w:asciiTheme="majorHAnsi" w:hAnsiTheme="majorHAnsi" w:cs="Arial"/>
          <w:b/>
          <w:sz w:val="24"/>
          <w:szCs w:val="24"/>
          <w:u w:val="single"/>
        </w:rPr>
        <w:t>METODOLOGÍA:</w:t>
      </w:r>
      <w:r w:rsidR="00015B9A" w:rsidRPr="00591A10">
        <w:rPr>
          <w:rFonts w:asciiTheme="majorHAnsi" w:hAnsiTheme="majorHAnsi" w:cs="Arial"/>
          <w:b/>
          <w:sz w:val="24"/>
          <w:szCs w:val="24"/>
          <w:u w:val="single"/>
        </w:rPr>
        <w:t xml:space="preserve"> </w:t>
      </w:r>
    </w:p>
    <w:p w14:paraId="5F62C564" w14:textId="77777777" w:rsidR="00591A10" w:rsidRPr="00591A10" w:rsidRDefault="00591A10" w:rsidP="00591A10">
      <w:pPr>
        <w:pStyle w:val="NormalWeb"/>
        <w:rPr>
          <w:rFonts w:asciiTheme="majorHAnsi" w:hAnsiTheme="majorHAnsi"/>
          <w:sz w:val="24"/>
          <w:szCs w:val="24"/>
          <w:lang w:eastAsia="en-US"/>
        </w:rPr>
      </w:pPr>
      <w:r w:rsidRPr="00591A10">
        <w:rPr>
          <w:rFonts w:asciiTheme="majorHAnsi" w:hAnsiTheme="majorHAnsi"/>
          <w:sz w:val="24"/>
          <w:szCs w:val="24"/>
        </w:rPr>
        <w:t>El teatro en un entorno de reclusión se erige como una herramienta poderosa, contraponiéndose a la experiencia de confinamiento que focaliza la atención en el control de los cuerpos mediante una óptica de vigilancia y castigo. Desde la perspectiva del arte y la cultura, esta vivencia puede ser contrastada: observar el cuerpo desde su dimensión actoral, ser singular y plural al mismo tiempo, y percibir el teatro como un laboratorio emocional que permite explorar el control de las propias emociones y ser testigo de actuaciones tanto en el escenario como en la trastienda del arte y la vida.</w:t>
      </w:r>
    </w:p>
    <w:p w14:paraId="6B3B64B1" w14:textId="77777777" w:rsidR="00591A10" w:rsidRPr="00591A10" w:rsidRDefault="00591A10" w:rsidP="00591A10">
      <w:pPr>
        <w:pStyle w:val="NormalWeb"/>
        <w:rPr>
          <w:rFonts w:asciiTheme="majorHAnsi" w:hAnsiTheme="majorHAnsi"/>
          <w:sz w:val="24"/>
          <w:szCs w:val="24"/>
        </w:rPr>
      </w:pPr>
      <w:r w:rsidRPr="00591A10">
        <w:rPr>
          <w:rFonts w:asciiTheme="majorHAnsi" w:hAnsiTheme="majorHAnsi"/>
          <w:sz w:val="24"/>
          <w:szCs w:val="24"/>
        </w:rPr>
        <w:t>El taller se estructura en cuatro módulos de cuatro semanas cada uno, diseñados para proporcionar una comprensión integral del teatro desde diversas perspectivas. Los participantes tendrán la oportunidad de actuar, pero también de asumir otros roles, como la dirección, la elaboración de guiones, el maquillaje, la escenografía y la producción. Este enfoque teatral se caracterizará por su economía de medios, en sintonía con las limitaciones propias de los centros de reclusión, destacando un trabajo colaborativo y horizontal en el que todos participan en todas las facetas.</w:t>
      </w:r>
    </w:p>
    <w:p w14:paraId="6092D28F" w14:textId="77777777" w:rsidR="00591A10" w:rsidRPr="00591A10" w:rsidRDefault="00591A10" w:rsidP="00591A10">
      <w:pPr>
        <w:pStyle w:val="NormalWeb"/>
        <w:rPr>
          <w:rFonts w:asciiTheme="majorHAnsi" w:hAnsiTheme="majorHAnsi"/>
          <w:sz w:val="24"/>
          <w:szCs w:val="24"/>
        </w:rPr>
      </w:pPr>
      <w:r w:rsidRPr="00591A10">
        <w:rPr>
          <w:rFonts w:asciiTheme="majorHAnsi" w:hAnsiTheme="majorHAnsi"/>
          <w:sz w:val="24"/>
          <w:szCs w:val="24"/>
        </w:rPr>
        <w:t xml:space="preserve">El curso se llevará a cabo en varias ocasiones dentro del entorno carcelario, con el objetivo de fomentar la creación de compañías teatrales en prisión. Cuenta con el respaldo del Taller de Arte y Cárceles, acuerdos de colaboración con el Establecimiento Carcelario La Modelo y la Cárcel Distrital, así como un respaldo financiero por parte de OSUN. La instrucción estará a cargo de Adrián Cardona, actor, guionista, director y productor con más de 10 años de experiencia teatral en cárceles y gestor cultural del colectivo de investigación teatral </w:t>
      </w:r>
      <w:proofErr w:type="spellStart"/>
      <w:r w:rsidRPr="00591A10">
        <w:rPr>
          <w:rFonts w:asciiTheme="majorHAnsi" w:hAnsiTheme="majorHAnsi"/>
          <w:sz w:val="24"/>
          <w:szCs w:val="24"/>
        </w:rPr>
        <w:t>Abrakadabra</w:t>
      </w:r>
      <w:proofErr w:type="spellEnd"/>
      <w:r w:rsidRPr="00591A10">
        <w:rPr>
          <w:rFonts w:asciiTheme="majorHAnsi" w:hAnsiTheme="majorHAnsi"/>
          <w:sz w:val="24"/>
          <w:szCs w:val="24"/>
        </w:rPr>
        <w:t xml:space="preserve"> &gt; </w:t>
      </w:r>
      <w:hyperlink r:id="rId8" w:tgtFrame="_new" w:history="1">
        <w:r w:rsidRPr="00591A10">
          <w:rPr>
            <w:rStyle w:val="Hipervnculo"/>
            <w:rFonts w:asciiTheme="majorHAnsi" w:hAnsiTheme="majorHAnsi"/>
            <w:sz w:val="24"/>
            <w:szCs w:val="24"/>
          </w:rPr>
          <w:t>https://la40.co/tag/adrian-cardona/</w:t>
        </w:r>
      </w:hyperlink>
    </w:p>
    <w:p w14:paraId="7BA4A651" w14:textId="77777777" w:rsidR="00591A10" w:rsidRPr="00591A10" w:rsidRDefault="00591A10" w:rsidP="00591A10">
      <w:pPr>
        <w:pStyle w:val="NormalWeb"/>
        <w:rPr>
          <w:rFonts w:asciiTheme="majorHAnsi" w:hAnsiTheme="majorHAnsi"/>
          <w:sz w:val="24"/>
          <w:szCs w:val="24"/>
        </w:rPr>
      </w:pPr>
      <w:r w:rsidRPr="00591A10">
        <w:rPr>
          <w:rStyle w:val="Textoennegrita"/>
          <w:rFonts w:asciiTheme="majorHAnsi" w:hAnsiTheme="majorHAnsi"/>
          <w:sz w:val="24"/>
          <w:szCs w:val="24"/>
        </w:rPr>
        <w:t>Módulo #1</w:t>
      </w:r>
    </w:p>
    <w:p w14:paraId="768D609E" w14:textId="77777777" w:rsidR="00591A10" w:rsidRPr="00591A10" w:rsidRDefault="00591A10" w:rsidP="00591A10">
      <w:pPr>
        <w:pStyle w:val="NormalWeb"/>
        <w:rPr>
          <w:rFonts w:asciiTheme="majorHAnsi" w:hAnsiTheme="majorHAnsi"/>
          <w:sz w:val="24"/>
          <w:szCs w:val="24"/>
        </w:rPr>
      </w:pPr>
      <w:r w:rsidRPr="00591A10">
        <w:rPr>
          <w:rStyle w:val="nfasis"/>
          <w:rFonts w:asciiTheme="majorHAnsi" w:hAnsiTheme="majorHAnsi"/>
          <w:sz w:val="24"/>
          <w:szCs w:val="24"/>
        </w:rPr>
        <w:t>"¿Qué es un cuerpo que actúa?"</w:t>
      </w:r>
    </w:p>
    <w:p w14:paraId="28C07C85" w14:textId="77777777" w:rsidR="00591A10" w:rsidRPr="00591A10" w:rsidRDefault="00591A10" w:rsidP="00591A10">
      <w:pPr>
        <w:pStyle w:val="NormalWeb"/>
        <w:rPr>
          <w:rFonts w:asciiTheme="majorHAnsi" w:hAnsiTheme="majorHAnsi"/>
          <w:sz w:val="24"/>
          <w:szCs w:val="24"/>
        </w:rPr>
      </w:pPr>
      <w:r w:rsidRPr="00591A10">
        <w:rPr>
          <w:rFonts w:asciiTheme="majorHAnsi" w:hAnsiTheme="majorHAnsi"/>
          <w:sz w:val="24"/>
          <w:szCs w:val="24"/>
        </w:rPr>
        <w:lastRenderedPageBreak/>
        <w:t>Este módulo propiciará la reflexión y el diálogo a través de ejercicios fundamentales de movimiento, respiración y comprensión de situaciones cotidianas, experiencias personales y roles en lo privado y lo público. Incluirá prácticas sobre la expresión "montar rostro", utilizada en el ámbito carcelario para ilustrar un cambio en la actitud personal conforme a la situación y al umbral de poder en el que se encuentra una persona privada de libertad.</w:t>
      </w:r>
    </w:p>
    <w:p w14:paraId="7B75BC2D" w14:textId="77777777" w:rsidR="00591A10" w:rsidRPr="00591A10" w:rsidRDefault="00591A10" w:rsidP="00591A10">
      <w:pPr>
        <w:pStyle w:val="NormalWeb"/>
        <w:rPr>
          <w:rFonts w:asciiTheme="majorHAnsi" w:hAnsiTheme="majorHAnsi"/>
          <w:sz w:val="24"/>
          <w:szCs w:val="24"/>
        </w:rPr>
      </w:pPr>
      <w:r w:rsidRPr="00591A10">
        <w:rPr>
          <w:rStyle w:val="Textoennegrita"/>
          <w:rFonts w:asciiTheme="majorHAnsi" w:hAnsiTheme="majorHAnsi"/>
          <w:sz w:val="24"/>
          <w:szCs w:val="24"/>
        </w:rPr>
        <w:t>Módulo #2</w:t>
      </w:r>
    </w:p>
    <w:p w14:paraId="6EC0FD96" w14:textId="77777777" w:rsidR="00591A10" w:rsidRPr="00591A10" w:rsidRDefault="00591A10" w:rsidP="00591A10">
      <w:pPr>
        <w:pStyle w:val="NormalWeb"/>
        <w:rPr>
          <w:rFonts w:asciiTheme="majorHAnsi" w:hAnsiTheme="majorHAnsi"/>
          <w:sz w:val="24"/>
          <w:szCs w:val="24"/>
        </w:rPr>
      </w:pPr>
      <w:r w:rsidRPr="00591A10">
        <w:rPr>
          <w:rStyle w:val="nfasis"/>
          <w:rFonts w:asciiTheme="majorHAnsi" w:hAnsiTheme="majorHAnsi"/>
          <w:sz w:val="24"/>
          <w:szCs w:val="24"/>
        </w:rPr>
        <w:t>"¿Qué tengo que decir?"</w:t>
      </w:r>
    </w:p>
    <w:p w14:paraId="7CCD4B6A" w14:textId="77777777" w:rsidR="00591A10" w:rsidRPr="00591A10" w:rsidRDefault="00591A10" w:rsidP="00591A10">
      <w:pPr>
        <w:pStyle w:val="NormalWeb"/>
        <w:rPr>
          <w:rFonts w:asciiTheme="majorHAnsi" w:hAnsiTheme="majorHAnsi"/>
          <w:sz w:val="24"/>
          <w:szCs w:val="24"/>
        </w:rPr>
      </w:pPr>
      <w:r w:rsidRPr="00591A10">
        <w:rPr>
          <w:rFonts w:asciiTheme="majorHAnsi" w:hAnsiTheme="majorHAnsi"/>
          <w:sz w:val="24"/>
          <w:szCs w:val="24"/>
        </w:rPr>
        <w:t>En este módulo, los participantes explorarán la autoimagen, la percepción de otros y la expresión verbal y no verbal. Se abordarán los gestos teatrales y la comprensión del uso de la voz en su dimensión. Las actividades incluirán ejercicios de cambio de roles mediante juegos de palabras, máscaras y adaptaciones teatrales de situaciones cotidianas. Además, se realizarán ejercicios de proyección de habla, voz, respiración y vocalización.</w:t>
      </w:r>
    </w:p>
    <w:p w14:paraId="6AD31F4F" w14:textId="77777777" w:rsidR="00591A10" w:rsidRPr="00591A10" w:rsidRDefault="00591A10" w:rsidP="00591A10">
      <w:pPr>
        <w:pStyle w:val="NormalWeb"/>
        <w:rPr>
          <w:rFonts w:asciiTheme="majorHAnsi" w:hAnsiTheme="majorHAnsi"/>
          <w:sz w:val="24"/>
          <w:szCs w:val="24"/>
        </w:rPr>
      </w:pPr>
      <w:r w:rsidRPr="00591A10">
        <w:rPr>
          <w:rStyle w:val="Textoennegrita"/>
          <w:rFonts w:asciiTheme="majorHAnsi" w:hAnsiTheme="majorHAnsi"/>
          <w:sz w:val="24"/>
          <w:szCs w:val="24"/>
        </w:rPr>
        <w:t>Módulo #3</w:t>
      </w:r>
    </w:p>
    <w:p w14:paraId="40651901" w14:textId="77777777" w:rsidR="00591A10" w:rsidRPr="00591A10" w:rsidRDefault="00591A10" w:rsidP="00591A10">
      <w:pPr>
        <w:pStyle w:val="NormalWeb"/>
        <w:rPr>
          <w:rFonts w:asciiTheme="majorHAnsi" w:hAnsiTheme="majorHAnsi"/>
          <w:sz w:val="24"/>
          <w:szCs w:val="24"/>
        </w:rPr>
      </w:pPr>
      <w:r w:rsidRPr="00591A10">
        <w:rPr>
          <w:rStyle w:val="nfasis"/>
          <w:rFonts w:asciiTheme="majorHAnsi" w:hAnsiTheme="majorHAnsi"/>
          <w:sz w:val="24"/>
          <w:szCs w:val="24"/>
        </w:rPr>
        <w:t>"Actuar a solas, actuar en grupo"</w:t>
      </w:r>
    </w:p>
    <w:p w14:paraId="017D0639" w14:textId="77777777" w:rsidR="00591A10" w:rsidRPr="00591A10" w:rsidRDefault="00591A10" w:rsidP="00591A10">
      <w:pPr>
        <w:pStyle w:val="NormalWeb"/>
        <w:rPr>
          <w:rFonts w:asciiTheme="majorHAnsi" w:hAnsiTheme="majorHAnsi"/>
          <w:sz w:val="24"/>
          <w:szCs w:val="24"/>
        </w:rPr>
      </w:pPr>
      <w:r w:rsidRPr="00591A10">
        <w:rPr>
          <w:rFonts w:asciiTheme="majorHAnsi" w:hAnsiTheme="majorHAnsi"/>
          <w:sz w:val="24"/>
          <w:szCs w:val="24"/>
        </w:rPr>
        <w:t xml:space="preserve">Este módulo se centrará en ejercicios de interioridad para la creación, adaptación y expresión de un personaje. Se fomentará el trabajo en parejas y grupos, con una comprensión de los límites del escenario y su potencial espacial. Las prácticas incluirán ejercicios de acondicionamiento físico, interacción, baile, acción, así como prácticas de inmovilidad, detención y lentitud. Además, se realizarán ejercicios de </w:t>
      </w:r>
      <w:proofErr w:type="spellStart"/>
      <w:r w:rsidRPr="00591A10">
        <w:rPr>
          <w:rFonts w:asciiTheme="majorHAnsi" w:hAnsiTheme="majorHAnsi"/>
          <w:sz w:val="24"/>
          <w:szCs w:val="24"/>
        </w:rPr>
        <w:t>guión</w:t>
      </w:r>
      <w:proofErr w:type="spellEnd"/>
      <w:r w:rsidRPr="00591A10">
        <w:rPr>
          <w:rFonts w:asciiTheme="majorHAnsi" w:hAnsiTheme="majorHAnsi"/>
          <w:sz w:val="24"/>
          <w:szCs w:val="24"/>
        </w:rPr>
        <w:t xml:space="preserve"> e improvisación sobre un </w:t>
      </w:r>
      <w:proofErr w:type="spellStart"/>
      <w:r w:rsidRPr="00591A10">
        <w:rPr>
          <w:rFonts w:asciiTheme="majorHAnsi" w:hAnsiTheme="majorHAnsi"/>
          <w:sz w:val="24"/>
          <w:szCs w:val="24"/>
        </w:rPr>
        <w:t>guión</w:t>
      </w:r>
      <w:proofErr w:type="spellEnd"/>
      <w:r w:rsidRPr="00591A10">
        <w:rPr>
          <w:rFonts w:asciiTheme="majorHAnsi" w:hAnsiTheme="majorHAnsi"/>
          <w:sz w:val="24"/>
          <w:szCs w:val="24"/>
        </w:rPr>
        <w:t>, fomentando la libertad y espontaneidad.</w:t>
      </w:r>
    </w:p>
    <w:p w14:paraId="3464576E" w14:textId="77777777" w:rsidR="00591A10" w:rsidRPr="00591A10" w:rsidRDefault="00591A10" w:rsidP="00591A10">
      <w:pPr>
        <w:pStyle w:val="NormalWeb"/>
        <w:rPr>
          <w:rFonts w:asciiTheme="majorHAnsi" w:hAnsiTheme="majorHAnsi"/>
          <w:sz w:val="24"/>
          <w:szCs w:val="24"/>
        </w:rPr>
      </w:pPr>
      <w:r w:rsidRPr="00591A10">
        <w:rPr>
          <w:rStyle w:val="Textoennegrita"/>
          <w:rFonts w:asciiTheme="majorHAnsi" w:hAnsiTheme="majorHAnsi"/>
          <w:sz w:val="24"/>
          <w:szCs w:val="24"/>
        </w:rPr>
        <w:t>Módulo #4</w:t>
      </w:r>
    </w:p>
    <w:p w14:paraId="087ADC93" w14:textId="77777777" w:rsidR="00591A10" w:rsidRPr="00591A10" w:rsidRDefault="00591A10" w:rsidP="00591A10">
      <w:pPr>
        <w:pStyle w:val="NormalWeb"/>
        <w:rPr>
          <w:rFonts w:asciiTheme="majorHAnsi" w:hAnsiTheme="majorHAnsi"/>
          <w:sz w:val="24"/>
          <w:szCs w:val="24"/>
        </w:rPr>
      </w:pPr>
      <w:r w:rsidRPr="00591A10">
        <w:rPr>
          <w:rStyle w:val="nfasis"/>
          <w:rFonts w:asciiTheme="majorHAnsi" w:hAnsiTheme="majorHAnsi"/>
          <w:sz w:val="24"/>
          <w:szCs w:val="24"/>
        </w:rPr>
        <w:t>"Actuar y actuar"</w:t>
      </w:r>
    </w:p>
    <w:p w14:paraId="6C6CA890" w14:textId="77777777" w:rsidR="00591A10" w:rsidRPr="00591A10" w:rsidRDefault="00591A10" w:rsidP="00591A10">
      <w:pPr>
        <w:pStyle w:val="NormalWeb"/>
        <w:rPr>
          <w:rFonts w:asciiTheme="majorHAnsi" w:hAnsiTheme="majorHAnsi"/>
          <w:sz w:val="24"/>
          <w:szCs w:val="24"/>
        </w:rPr>
      </w:pPr>
      <w:r w:rsidRPr="00591A10">
        <w:rPr>
          <w:rFonts w:asciiTheme="majorHAnsi" w:hAnsiTheme="majorHAnsi"/>
          <w:sz w:val="24"/>
          <w:szCs w:val="24"/>
        </w:rPr>
        <w:t xml:space="preserve">Este último módulo revisará diferentes géneros y formatos de expresión teatral. Se desarrollarán obras para diversos formatos y adaptaciones, explorando cruces con el </w:t>
      </w:r>
      <w:r w:rsidRPr="00591A10">
        <w:rPr>
          <w:rFonts w:asciiTheme="majorHAnsi" w:hAnsiTheme="majorHAnsi"/>
          <w:sz w:val="24"/>
          <w:szCs w:val="24"/>
        </w:rPr>
        <w:lastRenderedPageBreak/>
        <w:t>cine, la fotonovela, el informativo comercial, las obras de improvisación y las intervenciones efímeras en espacios públicos. Se estudiarán modos de producción y difusión, estrategias publicitarias, así como el registro y archivo de actuaciones teatrales.</w:t>
      </w:r>
    </w:p>
    <w:p w14:paraId="35B9DFFA" w14:textId="314B022C" w:rsidR="00D65C2E" w:rsidRPr="00591A10" w:rsidRDefault="00D65C2E" w:rsidP="00591A10">
      <w:pPr>
        <w:tabs>
          <w:tab w:val="left" w:pos="1080"/>
        </w:tabs>
        <w:ind w:right="-2"/>
        <w:jc w:val="both"/>
        <w:rPr>
          <w:rFonts w:asciiTheme="majorHAnsi" w:hAnsiTheme="majorHAnsi" w:cs="Arial"/>
          <w:b/>
          <w:bCs/>
          <w:sz w:val="24"/>
          <w:szCs w:val="24"/>
          <w:u w:val="single"/>
        </w:rPr>
      </w:pPr>
    </w:p>
    <w:p w14:paraId="36D2425A" w14:textId="77777777" w:rsidR="0038746C" w:rsidRPr="00591A10" w:rsidRDefault="0038746C" w:rsidP="00D614BD">
      <w:pPr>
        <w:pStyle w:val="Ttulo6"/>
        <w:spacing w:before="0" w:after="0"/>
        <w:ind w:right="-2"/>
        <w:jc w:val="both"/>
        <w:rPr>
          <w:rFonts w:asciiTheme="majorHAnsi" w:hAnsiTheme="majorHAnsi" w:cs="Arial"/>
          <w:sz w:val="24"/>
          <w:szCs w:val="24"/>
        </w:rPr>
      </w:pPr>
      <w:r w:rsidRPr="00591A10">
        <w:rPr>
          <w:rFonts w:asciiTheme="majorHAnsi" w:hAnsiTheme="majorHAnsi" w:cs="Arial"/>
          <w:sz w:val="24"/>
          <w:szCs w:val="24"/>
        </w:rPr>
        <w:t>BIBLIOGRAFÍA:</w:t>
      </w:r>
    </w:p>
    <w:p w14:paraId="76F369CF" w14:textId="77777777" w:rsidR="00591A10" w:rsidRPr="00591A10" w:rsidRDefault="00591A10" w:rsidP="00591A10">
      <w:pPr>
        <w:rPr>
          <w:rFonts w:asciiTheme="majorHAnsi" w:hAnsiTheme="majorHAnsi"/>
          <w:sz w:val="24"/>
          <w:szCs w:val="24"/>
        </w:rPr>
      </w:pPr>
    </w:p>
    <w:p w14:paraId="7343E58B" w14:textId="14BDEABC" w:rsidR="00591A10" w:rsidRPr="00591A10" w:rsidRDefault="00591A10" w:rsidP="00591A10">
      <w:pPr>
        <w:rPr>
          <w:rFonts w:asciiTheme="majorHAnsi" w:hAnsiTheme="majorHAnsi"/>
          <w:color w:val="000000"/>
          <w:sz w:val="24"/>
          <w:szCs w:val="24"/>
        </w:rPr>
      </w:pPr>
      <w:r w:rsidRPr="00591A10">
        <w:rPr>
          <w:rFonts w:asciiTheme="majorHAnsi" w:hAnsiTheme="majorHAnsi"/>
          <w:i/>
          <w:color w:val="000000"/>
          <w:sz w:val="24"/>
          <w:szCs w:val="24"/>
        </w:rPr>
        <w:t xml:space="preserve">El sistema del doctor </w:t>
      </w:r>
      <w:proofErr w:type="spellStart"/>
      <w:r w:rsidRPr="00591A10">
        <w:rPr>
          <w:rFonts w:asciiTheme="majorHAnsi" w:hAnsiTheme="majorHAnsi"/>
          <w:i/>
          <w:color w:val="000000"/>
          <w:sz w:val="24"/>
          <w:szCs w:val="24"/>
        </w:rPr>
        <w:t>Tarr</w:t>
      </w:r>
      <w:proofErr w:type="spellEnd"/>
      <w:r w:rsidRPr="00591A10">
        <w:rPr>
          <w:rFonts w:asciiTheme="majorHAnsi" w:hAnsiTheme="majorHAnsi"/>
          <w:i/>
          <w:color w:val="000000"/>
          <w:sz w:val="24"/>
          <w:szCs w:val="24"/>
        </w:rPr>
        <w:t xml:space="preserve"> y el profesor </w:t>
      </w:r>
      <w:proofErr w:type="spellStart"/>
      <w:r w:rsidRPr="00591A10">
        <w:rPr>
          <w:rFonts w:asciiTheme="majorHAnsi" w:hAnsiTheme="majorHAnsi"/>
          <w:i/>
          <w:color w:val="000000"/>
          <w:sz w:val="24"/>
          <w:szCs w:val="24"/>
        </w:rPr>
        <w:t>Fether</w:t>
      </w:r>
      <w:proofErr w:type="spellEnd"/>
      <w:r>
        <w:rPr>
          <w:rFonts w:asciiTheme="majorHAnsi" w:hAnsiTheme="majorHAnsi"/>
          <w:color w:val="000000"/>
          <w:sz w:val="24"/>
          <w:szCs w:val="24"/>
        </w:rPr>
        <w:t xml:space="preserve">, </w:t>
      </w:r>
      <w:r w:rsidRPr="00591A10">
        <w:rPr>
          <w:rFonts w:asciiTheme="majorHAnsi" w:hAnsiTheme="majorHAnsi"/>
          <w:color w:val="000000"/>
          <w:sz w:val="24"/>
          <w:szCs w:val="24"/>
        </w:rPr>
        <w:t>Edgar Allan Poe</w:t>
      </w:r>
    </w:p>
    <w:p w14:paraId="12096FA0" w14:textId="77777777" w:rsidR="00591A10" w:rsidRPr="00591A10" w:rsidRDefault="00591A10" w:rsidP="00591A10">
      <w:pPr>
        <w:rPr>
          <w:rFonts w:asciiTheme="majorHAnsi" w:hAnsiTheme="majorHAnsi"/>
          <w:color w:val="000000"/>
          <w:sz w:val="24"/>
          <w:szCs w:val="24"/>
        </w:rPr>
      </w:pPr>
    </w:p>
    <w:p w14:paraId="2C305005" w14:textId="77777777" w:rsidR="00591A10" w:rsidRPr="00591A10" w:rsidRDefault="00591A10" w:rsidP="00591A10">
      <w:pPr>
        <w:rPr>
          <w:rFonts w:asciiTheme="majorHAnsi" w:hAnsiTheme="majorHAnsi"/>
          <w:sz w:val="24"/>
          <w:szCs w:val="24"/>
          <w:lang w:eastAsia="en-US"/>
        </w:rPr>
      </w:pPr>
      <w:r w:rsidRPr="00591A10">
        <w:rPr>
          <w:rFonts w:asciiTheme="majorHAnsi" w:hAnsiTheme="majorHAnsi"/>
          <w:i/>
          <w:color w:val="000000"/>
          <w:sz w:val="24"/>
          <w:szCs w:val="24"/>
        </w:rPr>
        <w:t>Hacia un teatro pobre</w:t>
      </w:r>
      <w:r w:rsidRPr="00591A10">
        <w:rPr>
          <w:rFonts w:asciiTheme="majorHAnsi" w:hAnsiTheme="majorHAnsi"/>
          <w:color w:val="000000"/>
          <w:sz w:val="24"/>
          <w:szCs w:val="24"/>
        </w:rPr>
        <w:t xml:space="preserve">, </w:t>
      </w:r>
      <w:proofErr w:type="spellStart"/>
      <w:r w:rsidRPr="00591A10">
        <w:rPr>
          <w:rFonts w:asciiTheme="majorHAnsi" w:hAnsiTheme="majorHAnsi"/>
          <w:sz w:val="24"/>
          <w:szCs w:val="24"/>
          <w:lang w:eastAsia="en-US"/>
        </w:rPr>
        <w:t>Jerzy</w:t>
      </w:r>
      <w:proofErr w:type="spellEnd"/>
      <w:r w:rsidRPr="00591A10">
        <w:rPr>
          <w:rFonts w:asciiTheme="majorHAnsi" w:hAnsiTheme="majorHAnsi"/>
          <w:sz w:val="24"/>
          <w:szCs w:val="24"/>
          <w:lang w:eastAsia="en-US"/>
        </w:rPr>
        <w:t xml:space="preserve"> </w:t>
      </w:r>
      <w:proofErr w:type="spellStart"/>
      <w:r w:rsidRPr="00591A10">
        <w:rPr>
          <w:rFonts w:asciiTheme="majorHAnsi" w:hAnsiTheme="majorHAnsi"/>
          <w:sz w:val="24"/>
          <w:szCs w:val="24"/>
          <w:lang w:eastAsia="en-US"/>
        </w:rPr>
        <w:t>Grotowski</w:t>
      </w:r>
      <w:proofErr w:type="spellEnd"/>
    </w:p>
    <w:p w14:paraId="68105F33" w14:textId="62BCFA64" w:rsidR="00591A10" w:rsidRPr="00591A10" w:rsidRDefault="00591A10" w:rsidP="00591A10">
      <w:pPr>
        <w:rPr>
          <w:rFonts w:asciiTheme="majorHAnsi" w:hAnsiTheme="majorHAnsi"/>
          <w:sz w:val="24"/>
          <w:szCs w:val="24"/>
          <w:lang w:eastAsia="en-US"/>
        </w:rPr>
      </w:pPr>
    </w:p>
    <w:p w14:paraId="29A68B9C" w14:textId="0263E65E" w:rsidR="00591A10" w:rsidRPr="00591A10" w:rsidRDefault="00591A10" w:rsidP="00591A10">
      <w:pPr>
        <w:rPr>
          <w:rFonts w:asciiTheme="majorHAnsi" w:hAnsiTheme="majorHAnsi"/>
          <w:sz w:val="24"/>
          <w:szCs w:val="24"/>
          <w:lang w:eastAsia="en-US"/>
        </w:rPr>
      </w:pPr>
      <w:r w:rsidRPr="00591A10">
        <w:rPr>
          <w:rFonts w:asciiTheme="majorHAnsi" w:hAnsiTheme="majorHAnsi"/>
          <w:i/>
          <w:sz w:val="24"/>
          <w:szCs w:val="24"/>
          <w:lang w:eastAsia="en-US"/>
        </w:rPr>
        <w:t>El espacio vacío</w:t>
      </w:r>
      <w:r w:rsidRPr="00591A10">
        <w:rPr>
          <w:rFonts w:asciiTheme="majorHAnsi" w:hAnsiTheme="majorHAnsi"/>
          <w:sz w:val="24"/>
          <w:szCs w:val="24"/>
          <w:lang w:eastAsia="en-US"/>
        </w:rPr>
        <w:t>, Peter Brook</w:t>
      </w:r>
    </w:p>
    <w:p w14:paraId="29102582" w14:textId="77777777" w:rsidR="00591A10" w:rsidRPr="00591A10" w:rsidRDefault="00591A10" w:rsidP="00591A10">
      <w:pPr>
        <w:rPr>
          <w:rFonts w:asciiTheme="majorHAnsi" w:hAnsiTheme="majorHAnsi"/>
          <w:sz w:val="24"/>
          <w:szCs w:val="24"/>
          <w:lang w:eastAsia="en-US"/>
        </w:rPr>
      </w:pPr>
    </w:p>
    <w:p w14:paraId="039E8C0E" w14:textId="2337BB13" w:rsidR="00591A10" w:rsidRPr="00591A10" w:rsidRDefault="00591A10" w:rsidP="00591A10">
      <w:pPr>
        <w:rPr>
          <w:rFonts w:asciiTheme="majorHAnsi" w:hAnsiTheme="majorHAnsi"/>
          <w:sz w:val="24"/>
          <w:szCs w:val="24"/>
          <w:lang w:eastAsia="en-US"/>
        </w:rPr>
      </w:pPr>
      <w:r w:rsidRPr="00591A10">
        <w:rPr>
          <w:rFonts w:asciiTheme="majorHAnsi" w:hAnsiTheme="majorHAnsi"/>
          <w:i/>
          <w:sz w:val="24"/>
          <w:szCs w:val="24"/>
          <w:lang w:eastAsia="en-US"/>
        </w:rPr>
        <w:t>Teoría y práctica del Teatro La Candelaria,</w:t>
      </w:r>
      <w:r w:rsidRPr="00591A10">
        <w:rPr>
          <w:rFonts w:asciiTheme="majorHAnsi" w:hAnsiTheme="majorHAnsi"/>
          <w:sz w:val="24"/>
          <w:szCs w:val="24"/>
          <w:lang w:eastAsia="en-US"/>
        </w:rPr>
        <w:t xml:space="preserve"> Santiago García</w:t>
      </w:r>
    </w:p>
    <w:p w14:paraId="3B4849F1" w14:textId="77777777" w:rsidR="00E64DC0" w:rsidRPr="00591A10" w:rsidRDefault="00E64DC0" w:rsidP="00E64DC0">
      <w:pPr>
        <w:spacing w:after="60"/>
        <w:jc w:val="both"/>
        <w:rPr>
          <w:rFonts w:asciiTheme="majorHAnsi" w:hAnsiTheme="majorHAnsi" w:cs="Arial"/>
          <w:sz w:val="24"/>
          <w:szCs w:val="24"/>
          <w:lang w:val="es-ES"/>
        </w:rPr>
      </w:pPr>
    </w:p>
    <w:p w14:paraId="5F4974D2" w14:textId="77777777" w:rsidR="001525AE" w:rsidRPr="00591A10" w:rsidRDefault="001525AE" w:rsidP="001525AE">
      <w:pPr>
        <w:rPr>
          <w:rFonts w:asciiTheme="majorHAnsi" w:hAnsiTheme="majorHAnsi"/>
          <w:sz w:val="24"/>
          <w:szCs w:val="24"/>
        </w:rPr>
      </w:pPr>
    </w:p>
    <w:p w14:paraId="20138710" w14:textId="77777777" w:rsidR="00D65C2E" w:rsidRPr="00591A10" w:rsidRDefault="00077AF5" w:rsidP="00D65C2E">
      <w:pPr>
        <w:pStyle w:val="Ttulo5"/>
        <w:pBdr>
          <w:top w:val="single" w:sz="4" w:space="0" w:color="auto"/>
          <w:left w:val="single" w:sz="4" w:space="4" w:color="auto"/>
          <w:bottom w:val="single" w:sz="4" w:space="1" w:color="auto"/>
          <w:right w:val="single" w:sz="4" w:space="4" w:color="auto"/>
        </w:pBdr>
        <w:spacing w:before="0" w:after="0"/>
        <w:ind w:right="-2"/>
        <w:jc w:val="center"/>
        <w:rPr>
          <w:rFonts w:asciiTheme="majorHAnsi" w:hAnsiTheme="majorHAnsi" w:cs="Arial"/>
          <w:i w:val="0"/>
          <w:sz w:val="24"/>
          <w:szCs w:val="24"/>
          <w:lang w:val="es-ES"/>
        </w:rPr>
      </w:pPr>
      <w:r w:rsidRPr="00591A10">
        <w:rPr>
          <w:rFonts w:asciiTheme="majorHAnsi" w:hAnsiTheme="majorHAnsi" w:cs="Arial"/>
          <w:i w:val="0"/>
          <w:sz w:val="24"/>
          <w:szCs w:val="24"/>
          <w:lang w:val="es-ES"/>
        </w:rPr>
        <w:t xml:space="preserve">INASISTENCIA A CLASES Y </w:t>
      </w:r>
      <w:r w:rsidR="00D65C2E" w:rsidRPr="00591A10">
        <w:rPr>
          <w:rFonts w:asciiTheme="majorHAnsi" w:hAnsiTheme="majorHAnsi" w:cs="Arial"/>
          <w:i w:val="0"/>
          <w:sz w:val="24"/>
          <w:szCs w:val="24"/>
          <w:lang w:val="es-ES"/>
        </w:rPr>
        <w:t>EVALUACION</w:t>
      </w:r>
      <w:r w:rsidRPr="00591A10">
        <w:rPr>
          <w:rFonts w:asciiTheme="majorHAnsi" w:hAnsiTheme="majorHAnsi" w:cs="Arial"/>
          <w:i w:val="0"/>
          <w:sz w:val="24"/>
          <w:szCs w:val="24"/>
          <w:lang w:val="es-ES"/>
        </w:rPr>
        <w:t>ES</w:t>
      </w:r>
    </w:p>
    <w:p w14:paraId="2831446F" w14:textId="77777777" w:rsidR="00D65C2E" w:rsidRPr="00591A10" w:rsidRDefault="00D65C2E" w:rsidP="00D65C2E">
      <w:pPr>
        <w:ind w:right="-2"/>
        <w:jc w:val="both"/>
        <w:rPr>
          <w:rFonts w:asciiTheme="majorHAnsi" w:hAnsiTheme="majorHAnsi" w:cs="Arial"/>
          <w:sz w:val="24"/>
          <w:szCs w:val="24"/>
        </w:rPr>
      </w:pPr>
    </w:p>
    <w:p w14:paraId="051B2514" w14:textId="77777777" w:rsidR="002F0B6C" w:rsidRPr="00591A10" w:rsidRDefault="002F0B6C" w:rsidP="00A24CA5">
      <w:pPr>
        <w:pStyle w:val="Sinespaciado"/>
        <w:jc w:val="both"/>
        <w:rPr>
          <w:rFonts w:asciiTheme="majorHAnsi" w:eastAsia="Batang" w:hAnsiTheme="majorHAnsi" w:cs="Arial"/>
          <w:color w:val="FF0000"/>
          <w:sz w:val="24"/>
          <w:szCs w:val="24"/>
        </w:rPr>
      </w:pPr>
      <w:r w:rsidRPr="00591A10">
        <w:rPr>
          <w:rFonts w:asciiTheme="majorHAnsi" w:eastAsia="Batang" w:hAnsiTheme="majorHAnsi" w:cs="Arial"/>
          <w:color w:val="FF0000"/>
          <w:sz w:val="24"/>
          <w:szCs w:val="24"/>
        </w:rPr>
        <w:t>Es facultativo de cada profesor controlar la asistencia de sus alumnos y determinar las consecuencias de la inasistencia, si ésta es superior al 20%.</w:t>
      </w:r>
    </w:p>
    <w:p w14:paraId="7D6A2011" w14:textId="77777777" w:rsidR="00A24CA5" w:rsidRPr="00591A10" w:rsidRDefault="00A24CA5" w:rsidP="00A24CA5">
      <w:pPr>
        <w:pStyle w:val="Sinespaciado"/>
        <w:jc w:val="both"/>
        <w:rPr>
          <w:rFonts w:asciiTheme="majorHAnsi" w:eastAsia="Batang" w:hAnsiTheme="majorHAnsi" w:cs="Arial"/>
          <w:color w:val="FF0000"/>
          <w:sz w:val="24"/>
          <w:szCs w:val="24"/>
        </w:rPr>
      </w:pPr>
      <w:r w:rsidRPr="00591A10">
        <w:rPr>
          <w:rFonts w:asciiTheme="majorHAnsi" w:eastAsia="Batang" w:hAnsiTheme="majorHAnsi" w:cs="Arial"/>
          <w:color w:val="FF0000"/>
          <w:sz w:val="24"/>
          <w:szCs w:val="24"/>
        </w:rPr>
        <w:t xml:space="preserve">Los parámetros para controlar la asistencia </w:t>
      </w:r>
      <w:r w:rsidR="002F0B6C" w:rsidRPr="00591A10">
        <w:rPr>
          <w:rFonts w:asciiTheme="majorHAnsi" w:eastAsia="Batang" w:hAnsiTheme="majorHAnsi" w:cs="Arial"/>
          <w:color w:val="FF0000"/>
          <w:sz w:val="24"/>
          <w:szCs w:val="24"/>
        </w:rPr>
        <w:t>serán</w:t>
      </w:r>
      <w:r w:rsidRPr="00591A10">
        <w:rPr>
          <w:rFonts w:asciiTheme="majorHAnsi" w:eastAsia="Batang" w:hAnsiTheme="majorHAnsi" w:cs="Arial"/>
          <w:color w:val="FF0000"/>
          <w:sz w:val="24"/>
          <w:szCs w:val="24"/>
        </w:rPr>
        <w:t xml:space="preserve"> informados a los estudiantes el primer día de clase</w:t>
      </w:r>
      <w:r w:rsidR="002F0B6C" w:rsidRPr="00591A10">
        <w:rPr>
          <w:rFonts w:asciiTheme="majorHAnsi" w:eastAsia="Batang" w:hAnsiTheme="majorHAnsi" w:cs="Arial"/>
          <w:color w:val="FF0000"/>
          <w:sz w:val="24"/>
          <w:szCs w:val="24"/>
        </w:rPr>
        <w:t xml:space="preserve"> junto con el programa del curso, con el fin que se comprometan a respetarlo en ese momento.</w:t>
      </w:r>
      <w:r w:rsidRPr="00591A10">
        <w:rPr>
          <w:rFonts w:asciiTheme="majorHAnsi" w:eastAsia="Batang" w:hAnsiTheme="majorHAnsi" w:cs="Arial"/>
          <w:color w:val="FF0000"/>
          <w:sz w:val="24"/>
          <w:szCs w:val="24"/>
        </w:rPr>
        <w:t xml:space="preserve"> </w:t>
      </w:r>
      <w:r w:rsidRPr="00591A10">
        <w:rPr>
          <w:rFonts w:asciiTheme="majorHAnsi" w:hAnsiTheme="majorHAnsi" w:cs="Arial"/>
          <w:color w:val="FF0000"/>
          <w:sz w:val="24"/>
          <w:szCs w:val="24"/>
        </w:rPr>
        <w:t xml:space="preserve">(Art. </w:t>
      </w:r>
      <w:r w:rsidR="002F0B6C" w:rsidRPr="00591A10">
        <w:rPr>
          <w:rFonts w:asciiTheme="majorHAnsi" w:hAnsiTheme="majorHAnsi" w:cs="Arial"/>
          <w:color w:val="FF0000"/>
          <w:sz w:val="24"/>
          <w:szCs w:val="24"/>
        </w:rPr>
        <w:t xml:space="preserve">42 y </w:t>
      </w:r>
      <w:r w:rsidRPr="00591A10">
        <w:rPr>
          <w:rFonts w:asciiTheme="majorHAnsi" w:hAnsiTheme="majorHAnsi" w:cs="Arial"/>
          <w:color w:val="FF0000"/>
          <w:sz w:val="24"/>
          <w:szCs w:val="24"/>
        </w:rPr>
        <w:t xml:space="preserve">43 </w:t>
      </w:r>
      <w:proofErr w:type="spellStart"/>
      <w:r w:rsidRPr="00591A10">
        <w:rPr>
          <w:rFonts w:asciiTheme="majorHAnsi" w:hAnsiTheme="majorHAnsi" w:cs="Arial"/>
          <w:color w:val="FF0000"/>
          <w:sz w:val="24"/>
          <w:szCs w:val="24"/>
        </w:rPr>
        <w:t>RGRPr</w:t>
      </w:r>
      <w:proofErr w:type="spellEnd"/>
      <w:r w:rsidRPr="00591A10">
        <w:rPr>
          <w:rFonts w:asciiTheme="majorHAnsi" w:hAnsiTheme="majorHAnsi" w:cs="Arial"/>
          <w:color w:val="FF0000"/>
          <w:sz w:val="24"/>
          <w:szCs w:val="24"/>
        </w:rPr>
        <w:t>).</w:t>
      </w:r>
    </w:p>
    <w:p w14:paraId="6B5D2808" w14:textId="77777777" w:rsidR="00A24CA5" w:rsidRPr="00591A10" w:rsidRDefault="00A24CA5" w:rsidP="00A24CA5">
      <w:pPr>
        <w:pStyle w:val="Sinespaciado"/>
        <w:jc w:val="both"/>
        <w:rPr>
          <w:rFonts w:asciiTheme="majorHAnsi" w:hAnsiTheme="majorHAnsi" w:cs="Arial"/>
          <w:color w:val="FF0000"/>
          <w:sz w:val="24"/>
          <w:szCs w:val="24"/>
        </w:rPr>
      </w:pPr>
    </w:p>
    <w:p w14:paraId="712DE452" w14:textId="4DB40C05" w:rsidR="00A24CA5" w:rsidRPr="00591A10" w:rsidRDefault="009F4FD0" w:rsidP="009F4FD0">
      <w:pPr>
        <w:pStyle w:val="Piedepgina"/>
        <w:jc w:val="both"/>
        <w:rPr>
          <w:rFonts w:asciiTheme="majorHAnsi" w:eastAsia="Batang" w:hAnsiTheme="majorHAnsi" w:cs="Arial"/>
          <w:color w:val="FF0000"/>
          <w:sz w:val="24"/>
          <w:szCs w:val="24"/>
        </w:rPr>
      </w:pPr>
      <w:r w:rsidRPr="00591A10">
        <w:rPr>
          <w:rFonts w:asciiTheme="majorHAnsi" w:eastAsia="Batang" w:hAnsiTheme="majorHAnsi" w:cs="Arial"/>
          <w:color w:val="FF0000"/>
          <w:sz w:val="24"/>
          <w:szCs w:val="24"/>
        </w:rPr>
        <w:t>ART. 45. El estudiante que desee justificar su ausencia deberá hacerlo ante el profesor dentro de un término no superior a tres (3) días calendario siguientes a la fecha de la actividad académica. Serán excusas válidas las siguientes:</w:t>
      </w:r>
    </w:p>
    <w:p w14:paraId="5C1C6BE1" w14:textId="15C6E712" w:rsidR="009F4FD0" w:rsidRPr="00591A10" w:rsidRDefault="009F4FD0" w:rsidP="009F4FD0">
      <w:pPr>
        <w:ind w:left="708"/>
        <w:jc w:val="both"/>
        <w:rPr>
          <w:rFonts w:asciiTheme="majorHAnsi" w:eastAsia="Calibri" w:hAnsiTheme="majorHAnsi" w:cs="Arial"/>
          <w:color w:val="FF0000"/>
          <w:sz w:val="24"/>
          <w:szCs w:val="24"/>
          <w:lang w:eastAsia="es-CO"/>
        </w:rPr>
      </w:pPr>
      <w:r w:rsidRPr="00591A10">
        <w:rPr>
          <w:rFonts w:asciiTheme="majorHAnsi" w:eastAsia="Calibri" w:hAnsiTheme="majorHAnsi" w:cs="Arial"/>
          <w:color w:val="FF0000"/>
          <w:sz w:val="24"/>
          <w:szCs w:val="24"/>
          <w:lang w:eastAsia="es-CO"/>
        </w:rPr>
        <w:t>a) Incapacidades médicas emitidas por instituciones, centros o empresas prestadoras de servicios de salud que cuenten con la debida autorización por parte de las autoridades en materia de salud.</w:t>
      </w:r>
    </w:p>
    <w:p w14:paraId="0648B80E" w14:textId="77777777" w:rsidR="009F4FD0" w:rsidRPr="00591A10" w:rsidRDefault="009F4FD0" w:rsidP="009F4FD0">
      <w:pPr>
        <w:ind w:left="708"/>
        <w:jc w:val="both"/>
        <w:rPr>
          <w:rFonts w:asciiTheme="majorHAnsi" w:eastAsia="Calibri" w:hAnsiTheme="majorHAnsi" w:cs="Arial"/>
          <w:color w:val="FF0000"/>
          <w:sz w:val="24"/>
          <w:szCs w:val="24"/>
          <w:lang w:eastAsia="es-CO"/>
        </w:rPr>
      </w:pPr>
      <w:r w:rsidRPr="00591A10">
        <w:rPr>
          <w:rFonts w:asciiTheme="majorHAnsi" w:eastAsia="Calibri" w:hAnsiTheme="majorHAnsi" w:cs="Arial"/>
          <w:color w:val="FF0000"/>
          <w:sz w:val="24"/>
          <w:szCs w:val="24"/>
          <w:lang w:eastAsia="es-CO"/>
        </w:rPr>
        <w:t>b) Incapacidades expedidas por la Decanatura de Estudiantes</w:t>
      </w:r>
    </w:p>
    <w:p w14:paraId="1B64BAE8" w14:textId="0ABAA2F8" w:rsidR="009F4FD0" w:rsidRPr="00591A10" w:rsidRDefault="009F4FD0" w:rsidP="009F4FD0">
      <w:pPr>
        <w:ind w:left="708"/>
        <w:jc w:val="both"/>
        <w:rPr>
          <w:rFonts w:asciiTheme="majorHAnsi" w:eastAsia="Calibri" w:hAnsiTheme="majorHAnsi" w:cs="Arial"/>
          <w:color w:val="FF0000"/>
          <w:sz w:val="24"/>
          <w:szCs w:val="24"/>
          <w:lang w:eastAsia="es-CO"/>
        </w:rPr>
      </w:pPr>
      <w:r w:rsidRPr="00591A10">
        <w:rPr>
          <w:rFonts w:asciiTheme="majorHAnsi" w:eastAsia="Calibri" w:hAnsiTheme="majorHAnsi" w:cs="Arial"/>
          <w:color w:val="FF0000"/>
          <w:sz w:val="24"/>
          <w:szCs w:val="24"/>
          <w:lang w:eastAsia="es-CO"/>
        </w:rPr>
        <w:t>c) Muerte del cónyuge o de un familiar hasta del segundo grado de consanguinidad.</w:t>
      </w:r>
    </w:p>
    <w:p w14:paraId="305CBC67" w14:textId="766DB681" w:rsidR="009F4FD0" w:rsidRPr="00591A10" w:rsidRDefault="009F4FD0" w:rsidP="009F4FD0">
      <w:pPr>
        <w:ind w:left="708"/>
        <w:jc w:val="both"/>
        <w:rPr>
          <w:rFonts w:asciiTheme="majorHAnsi" w:eastAsia="Calibri" w:hAnsiTheme="majorHAnsi" w:cs="Arial"/>
          <w:color w:val="FF0000"/>
          <w:sz w:val="24"/>
          <w:szCs w:val="24"/>
          <w:lang w:eastAsia="es-CO"/>
        </w:rPr>
      </w:pPr>
      <w:r w:rsidRPr="00591A10">
        <w:rPr>
          <w:rFonts w:asciiTheme="majorHAnsi" w:eastAsia="Calibri" w:hAnsiTheme="majorHAnsi" w:cs="Arial"/>
          <w:color w:val="FF0000"/>
          <w:sz w:val="24"/>
          <w:szCs w:val="24"/>
          <w:lang w:eastAsia="es-CO"/>
        </w:rPr>
        <w:t>d) Autorización para participar en eventos deportivos, expedida por la Decanatura de Estudiantes.</w:t>
      </w:r>
    </w:p>
    <w:p w14:paraId="59C6798C" w14:textId="77777777" w:rsidR="009F4FD0" w:rsidRPr="00591A10" w:rsidRDefault="009F4FD0" w:rsidP="009F4FD0">
      <w:pPr>
        <w:ind w:left="708"/>
        <w:jc w:val="both"/>
        <w:rPr>
          <w:rFonts w:asciiTheme="majorHAnsi" w:eastAsia="Calibri" w:hAnsiTheme="majorHAnsi" w:cs="Arial"/>
          <w:color w:val="FF0000"/>
          <w:sz w:val="24"/>
          <w:szCs w:val="24"/>
          <w:lang w:eastAsia="es-CO"/>
        </w:rPr>
      </w:pPr>
      <w:r w:rsidRPr="00591A10">
        <w:rPr>
          <w:rFonts w:asciiTheme="majorHAnsi" w:eastAsia="Calibri" w:hAnsiTheme="majorHAnsi" w:cs="Arial"/>
          <w:color w:val="FF0000"/>
          <w:sz w:val="24"/>
          <w:szCs w:val="24"/>
          <w:lang w:eastAsia="es-CO"/>
        </w:rPr>
        <w:t>e) Autorización para asistir a actividades académicas y culturales, expedida por la respectiva dependencia académica.</w:t>
      </w:r>
    </w:p>
    <w:p w14:paraId="11A2026C" w14:textId="77777777" w:rsidR="009F4FD0" w:rsidRPr="00591A10" w:rsidRDefault="009F4FD0" w:rsidP="009F4FD0">
      <w:pPr>
        <w:ind w:left="708"/>
        <w:jc w:val="both"/>
        <w:rPr>
          <w:rFonts w:asciiTheme="majorHAnsi" w:eastAsia="Calibri" w:hAnsiTheme="majorHAnsi" w:cs="Arial"/>
          <w:color w:val="FF0000"/>
          <w:sz w:val="24"/>
          <w:szCs w:val="24"/>
          <w:lang w:eastAsia="es-CO"/>
        </w:rPr>
      </w:pPr>
      <w:r w:rsidRPr="00591A10">
        <w:rPr>
          <w:rFonts w:asciiTheme="majorHAnsi" w:eastAsia="Calibri" w:hAnsiTheme="majorHAnsi" w:cs="Arial"/>
          <w:color w:val="FF0000"/>
          <w:sz w:val="24"/>
          <w:szCs w:val="24"/>
          <w:lang w:eastAsia="es-CO"/>
        </w:rPr>
        <w:t xml:space="preserve">f) Citación a diligencias judiciales, debidamente respaldada por el documento respectivo. </w:t>
      </w:r>
    </w:p>
    <w:p w14:paraId="78712632" w14:textId="487AD56C" w:rsidR="009F4FD0" w:rsidRPr="00591A10" w:rsidRDefault="009F4FD0" w:rsidP="009F4FD0">
      <w:pPr>
        <w:ind w:left="708"/>
        <w:jc w:val="both"/>
        <w:rPr>
          <w:rFonts w:asciiTheme="majorHAnsi" w:eastAsia="Calibri" w:hAnsiTheme="majorHAnsi" w:cs="Arial"/>
          <w:color w:val="FF0000"/>
          <w:sz w:val="24"/>
          <w:szCs w:val="24"/>
          <w:lang w:eastAsia="es-CO"/>
        </w:rPr>
      </w:pPr>
      <w:r w:rsidRPr="00591A10">
        <w:rPr>
          <w:rFonts w:asciiTheme="majorHAnsi" w:eastAsia="Calibri" w:hAnsiTheme="majorHAnsi" w:cs="Arial"/>
          <w:color w:val="FF0000"/>
          <w:sz w:val="24"/>
          <w:szCs w:val="24"/>
          <w:lang w:eastAsia="es-CO"/>
        </w:rPr>
        <w:lastRenderedPageBreak/>
        <w:t>(Véanse la  Reglamentación de las incapacidades estudiantiles y el acuerdo 126 del Consejo Académico, sobre participación estudiantil en eventos académicos y deportivos.)</w:t>
      </w:r>
    </w:p>
    <w:p w14:paraId="616FC36B" w14:textId="77777777" w:rsidR="009F4FD0" w:rsidRPr="00591A10" w:rsidRDefault="009F4FD0" w:rsidP="009F4FD0">
      <w:pPr>
        <w:jc w:val="both"/>
        <w:rPr>
          <w:rFonts w:asciiTheme="majorHAnsi" w:eastAsia="Calibri" w:hAnsiTheme="majorHAnsi" w:cs="Arial"/>
          <w:color w:val="FF0000"/>
          <w:sz w:val="24"/>
          <w:szCs w:val="24"/>
          <w:lang w:eastAsia="es-CO"/>
        </w:rPr>
      </w:pPr>
    </w:p>
    <w:p w14:paraId="4CFFBCF3" w14:textId="78D116CA" w:rsidR="009F4FD0" w:rsidRPr="00591A10" w:rsidRDefault="009F4FD0" w:rsidP="009F4FD0">
      <w:pPr>
        <w:jc w:val="both"/>
        <w:rPr>
          <w:rFonts w:asciiTheme="majorHAnsi" w:eastAsia="Calibri" w:hAnsiTheme="majorHAnsi" w:cs="Arial"/>
          <w:color w:val="FF0000"/>
          <w:sz w:val="24"/>
          <w:szCs w:val="24"/>
          <w:lang w:eastAsia="es-CO"/>
        </w:rPr>
      </w:pPr>
      <w:r w:rsidRPr="00591A10">
        <w:rPr>
          <w:rFonts w:asciiTheme="majorHAnsi" w:eastAsia="Calibri" w:hAnsiTheme="majorHAnsi" w:cs="Arial"/>
          <w:color w:val="FF0000"/>
          <w:sz w:val="24"/>
          <w:szCs w:val="24"/>
          <w:lang w:eastAsia="es-CO"/>
        </w:rPr>
        <w:t>Se sugiere que el estudiante informe por correo al profesor la razón de su ausencia dentro de las 24 horas siguientes a la fecha de realización de la actividad académica.</w:t>
      </w:r>
    </w:p>
    <w:p w14:paraId="07345DD4" w14:textId="77777777" w:rsidR="009F4FD0" w:rsidRPr="00591A10" w:rsidRDefault="009F4FD0" w:rsidP="009F4FD0">
      <w:pPr>
        <w:jc w:val="both"/>
        <w:rPr>
          <w:rFonts w:asciiTheme="majorHAnsi" w:eastAsia="Calibri" w:hAnsiTheme="majorHAnsi" w:cs="Arial"/>
          <w:color w:val="FF0000"/>
          <w:sz w:val="24"/>
          <w:szCs w:val="24"/>
          <w:lang w:eastAsia="es-CO"/>
        </w:rPr>
      </w:pPr>
    </w:p>
    <w:p w14:paraId="3DFCDA53" w14:textId="56ECFFFE" w:rsidR="00077AF5" w:rsidRPr="00591A10" w:rsidRDefault="009F4FD0" w:rsidP="009F4FD0">
      <w:pPr>
        <w:jc w:val="both"/>
        <w:rPr>
          <w:rFonts w:asciiTheme="majorHAnsi" w:eastAsia="Calibri" w:hAnsiTheme="majorHAnsi" w:cs="Arial"/>
          <w:color w:val="FF0000"/>
          <w:sz w:val="24"/>
          <w:szCs w:val="24"/>
          <w:lang w:eastAsia="es-CO"/>
        </w:rPr>
      </w:pPr>
      <w:r w:rsidRPr="00591A10">
        <w:rPr>
          <w:rFonts w:asciiTheme="majorHAnsi" w:eastAsia="Calibri" w:hAnsiTheme="majorHAnsi" w:cs="Arial"/>
          <w:color w:val="FF0000"/>
          <w:sz w:val="24"/>
          <w:szCs w:val="24"/>
          <w:lang w:eastAsia="es-CO"/>
        </w:rPr>
        <w:t>Parágrafo. El profesor podrá tener en cuenta otras circunstancias que a su criterio puedan justificar la ausencia del estudiante.</w:t>
      </w:r>
    </w:p>
    <w:p w14:paraId="2850667D" w14:textId="77777777" w:rsidR="00077AF5" w:rsidRPr="00591A10" w:rsidRDefault="00077AF5" w:rsidP="00077AF5">
      <w:pPr>
        <w:rPr>
          <w:rFonts w:asciiTheme="majorHAnsi" w:hAnsiTheme="majorHAnsi"/>
          <w:sz w:val="24"/>
          <w:szCs w:val="24"/>
        </w:rPr>
      </w:pPr>
    </w:p>
    <w:p w14:paraId="2F789610" w14:textId="77777777" w:rsidR="00077AF5" w:rsidRPr="00591A10" w:rsidRDefault="00077AF5" w:rsidP="00077AF5">
      <w:pPr>
        <w:pBdr>
          <w:top w:val="single" w:sz="4" w:space="0" w:color="auto"/>
          <w:left w:val="single" w:sz="4" w:space="4" w:color="auto"/>
          <w:bottom w:val="single" w:sz="4" w:space="1" w:color="auto"/>
          <w:right w:val="single" w:sz="4" w:space="4" w:color="auto"/>
        </w:pBdr>
        <w:ind w:right="-2"/>
        <w:jc w:val="center"/>
        <w:outlineLvl w:val="4"/>
        <w:rPr>
          <w:rFonts w:asciiTheme="majorHAnsi" w:hAnsiTheme="majorHAnsi" w:cs="Arial"/>
          <w:b/>
          <w:bCs/>
          <w:iCs/>
          <w:sz w:val="24"/>
          <w:szCs w:val="24"/>
          <w:lang w:val="es-ES"/>
        </w:rPr>
      </w:pPr>
      <w:r w:rsidRPr="00591A10">
        <w:rPr>
          <w:rFonts w:asciiTheme="majorHAnsi" w:hAnsiTheme="majorHAnsi" w:cs="Arial"/>
          <w:b/>
          <w:bCs/>
          <w:iCs/>
          <w:sz w:val="24"/>
          <w:szCs w:val="24"/>
          <w:lang w:val="es-ES"/>
        </w:rPr>
        <w:t>EVALUACIONES</w:t>
      </w:r>
    </w:p>
    <w:p w14:paraId="4021B6AF" w14:textId="77777777" w:rsidR="00077AF5" w:rsidRPr="00591A10" w:rsidRDefault="00077AF5" w:rsidP="00D65C2E">
      <w:pPr>
        <w:jc w:val="both"/>
        <w:rPr>
          <w:rFonts w:asciiTheme="majorHAnsi" w:hAnsiTheme="majorHAnsi" w:cs="Arial"/>
          <w:sz w:val="24"/>
          <w:szCs w:val="24"/>
          <w:u w:val="single"/>
        </w:rPr>
      </w:pPr>
    </w:p>
    <w:p w14:paraId="686A2D5D" w14:textId="77777777" w:rsidR="00077AF5" w:rsidRPr="00591A10" w:rsidRDefault="002F0B6C" w:rsidP="002F0B6C">
      <w:pPr>
        <w:pStyle w:val="Sinespaciado"/>
        <w:numPr>
          <w:ilvl w:val="0"/>
          <w:numId w:val="10"/>
        </w:numPr>
        <w:jc w:val="both"/>
        <w:rPr>
          <w:rFonts w:asciiTheme="majorHAnsi" w:hAnsiTheme="majorHAnsi" w:cs="Arial"/>
          <w:bCs/>
          <w:color w:val="FF0000"/>
          <w:sz w:val="24"/>
          <w:szCs w:val="24"/>
        </w:rPr>
      </w:pPr>
      <w:r w:rsidRPr="00591A10">
        <w:rPr>
          <w:rFonts w:asciiTheme="majorHAnsi" w:hAnsiTheme="majorHAnsi" w:cs="Arial"/>
          <w:bCs/>
          <w:color w:val="FF0000"/>
          <w:sz w:val="24"/>
          <w:szCs w:val="24"/>
        </w:rPr>
        <w:t>El porcentaje de cada evaluación, así como los criterios de ésta serán establecidos por el profesor e informados a los estudiantes el primer día de clases en el programa del curso. Copia de ésta información se remitirá a la coordinación</w:t>
      </w:r>
      <w:r w:rsidR="009E6437" w:rsidRPr="00591A10">
        <w:rPr>
          <w:rFonts w:asciiTheme="majorHAnsi" w:hAnsiTheme="majorHAnsi" w:cs="Arial"/>
          <w:bCs/>
          <w:color w:val="FF0000"/>
          <w:sz w:val="24"/>
          <w:szCs w:val="24"/>
        </w:rPr>
        <w:t xml:space="preserve">. El profesor estará atento a escuchar las observaciones que sobre este aspecto le formulen los estudiantes. </w:t>
      </w:r>
    </w:p>
    <w:p w14:paraId="4C5B482A" w14:textId="77777777" w:rsidR="009E6437" w:rsidRPr="00591A10" w:rsidRDefault="009E6437" w:rsidP="009E6437">
      <w:pPr>
        <w:pStyle w:val="Sinespaciado"/>
        <w:numPr>
          <w:ilvl w:val="0"/>
          <w:numId w:val="10"/>
        </w:numPr>
        <w:jc w:val="both"/>
        <w:rPr>
          <w:rFonts w:asciiTheme="majorHAnsi" w:hAnsiTheme="majorHAnsi" w:cs="Arial"/>
          <w:color w:val="FF0000"/>
          <w:sz w:val="24"/>
          <w:szCs w:val="24"/>
        </w:rPr>
      </w:pPr>
      <w:r w:rsidRPr="00591A10">
        <w:rPr>
          <w:rFonts w:asciiTheme="majorHAnsi" w:hAnsiTheme="majorHAnsi" w:cs="Arial"/>
          <w:color w:val="FF0000"/>
          <w:sz w:val="24"/>
          <w:szCs w:val="24"/>
        </w:rPr>
        <w:t xml:space="preserve">Ninguna de las evaluaciones podrá tener un porcentaje superior al 35%, salvo que se trate de prácticas académicas, proyectos de grado y algunos cursos del programa de música, los cuales tendrán un sistema de calificación especial que también deberá ser informado a los estudiantes en el programa del curso.  (Art. 48 </w:t>
      </w:r>
      <w:proofErr w:type="spellStart"/>
      <w:r w:rsidR="00086065" w:rsidRPr="00591A10">
        <w:rPr>
          <w:rFonts w:asciiTheme="majorHAnsi" w:hAnsiTheme="majorHAnsi" w:cs="Arial"/>
          <w:color w:val="FF0000"/>
          <w:sz w:val="24"/>
          <w:szCs w:val="24"/>
        </w:rPr>
        <w:t>RGEPr</w:t>
      </w:r>
      <w:proofErr w:type="spellEnd"/>
      <w:r w:rsidR="00086065" w:rsidRPr="00591A10">
        <w:rPr>
          <w:rFonts w:asciiTheme="majorHAnsi" w:hAnsiTheme="majorHAnsi" w:cs="Arial"/>
          <w:color w:val="FF0000"/>
          <w:sz w:val="24"/>
          <w:szCs w:val="24"/>
        </w:rPr>
        <w:t>)</w:t>
      </w:r>
    </w:p>
    <w:p w14:paraId="64EC4501" w14:textId="77777777" w:rsidR="00077AF5" w:rsidRPr="00591A10" w:rsidRDefault="00077AF5" w:rsidP="00077AF5">
      <w:pPr>
        <w:pStyle w:val="Sinespaciado"/>
        <w:ind w:left="720"/>
        <w:jc w:val="both"/>
        <w:rPr>
          <w:rFonts w:asciiTheme="majorHAnsi" w:hAnsiTheme="majorHAnsi" w:cs="Arial"/>
          <w:color w:val="FF0000"/>
          <w:sz w:val="24"/>
          <w:szCs w:val="24"/>
        </w:rPr>
      </w:pPr>
    </w:p>
    <w:p w14:paraId="572017B8" w14:textId="77777777" w:rsidR="00077AF5" w:rsidRPr="00591A10" w:rsidRDefault="00077AF5" w:rsidP="00077AF5">
      <w:pPr>
        <w:pStyle w:val="Sinespaciado"/>
        <w:ind w:left="720"/>
        <w:jc w:val="both"/>
        <w:rPr>
          <w:rFonts w:asciiTheme="majorHAnsi" w:hAnsiTheme="majorHAnsi" w:cs="Arial"/>
          <w:color w:val="FF0000"/>
          <w:sz w:val="24"/>
          <w:szCs w:val="24"/>
        </w:rPr>
      </w:pPr>
    </w:p>
    <w:p w14:paraId="053ADE51" w14:textId="77777777" w:rsidR="00077AF5" w:rsidRPr="00591A10" w:rsidRDefault="00077AF5" w:rsidP="00077AF5">
      <w:pPr>
        <w:numPr>
          <w:ilvl w:val="0"/>
          <w:numId w:val="10"/>
        </w:numPr>
        <w:autoSpaceDE w:val="0"/>
        <w:autoSpaceDN w:val="0"/>
        <w:adjustRightInd w:val="0"/>
        <w:jc w:val="both"/>
        <w:rPr>
          <w:rFonts w:asciiTheme="majorHAnsi" w:hAnsiTheme="majorHAnsi" w:cs="Arial"/>
          <w:color w:val="FF0000"/>
          <w:sz w:val="24"/>
          <w:szCs w:val="24"/>
          <w:lang w:eastAsia="es-CO"/>
        </w:rPr>
      </w:pPr>
      <w:r w:rsidRPr="00591A10">
        <w:rPr>
          <w:rFonts w:asciiTheme="majorHAnsi" w:hAnsiTheme="majorHAnsi" w:cs="Arial"/>
          <w:color w:val="FF0000"/>
          <w:sz w:val="24"/>
          <w:szCs w:val="24"/>
          <w:lang w:eastAsia="es-CO"/>
        </w:rPr>
        <w:t>Las evaluaciones orales, en las que la actividad del estudiante consiste únicamente en responder las preguntas formuladas por el profesor y que tengan un valor superior al 15% de la calificación del curso, deberán realizarse en presencia de un profesor adicional, quien tambi</w:t>
      </w:r>
      <w:r w:rsidR="009E6437" w:rsidRPr="00591A10">
        <w:rPr>
          <w:rFonts w:asciiTheme="majorHAnsi" w:hAnsiTheme="majorHAnsi" w:cs="Arial"/>
          <w:color w:val="FF0000"/>
          <w:sz w:val="24"/>
          <w:szCs w:val="24"/>
          <w:lang w:eastAsia="es-CO"/>
        </w:rPr>
        <w:t xml:space="preserve">én deberá actuar como evaluador </w:t>
      </w:r>
      <w:r w:rsidR="009E6437" w:rsidRPr="00591A10">
        <w:rPr>
          <w:rFonts w:asciiTheme="majorHAnsi" w:hAnsiTheme="majorHAnsi" w:cs="Arial"/>
          <w:color w:val="FF0000"/>
          <w:sz w:val="24"/>
          <w:szCs w:val="24"/>
        </w:rPr>
        <w:t xml:space="preserve">(Art. 50 </w:t>
      </w:r>
      <w:proofErr w:type="spellStart"/>
      <w:r w:rsidR="009E6437" w:rsidRPr="00591A10">
        <w:rPr>
          <w:rFonts w:asciiTheme="majorHAnsi" w:hAnsiTheme="majorHAnsi" w:cs="Arial"/>
          <w:color w:val="FF0000"/>
          <w:sz w:val="24"/>
          <w:szCs w:val="24"/>
        </w:rPr>
        <w:t>RGEPr</w:t>
      </w:r>
      <w:proofErr w:type="spellEnd"/>
      <w:r w:rsidR="009E6437" w:rsidRPr="00591A10">
        <w:rPr>
          <w:rFonts w:asciiTheme="majorHAnsi" w:hAnsiTheme="majorHAnsi" w:cs="Arial"/>
          <w:color w:val="FF0000"/>
          <w:sz w:val="24"/>
          <w:szCs w:val="24"/>
        </w:rPr>
        <w:t>).</w:t>
      </w:r>
    </w:p>
    <w:p w14:paraId="3E6F6F31" w14:textId="77777777" w:rsidR="00077AF5" w:rsidRPr="00591A10" w:rsidRDefault="00077AF5" w:rsidP="00077AF5">
      <w:pPr>
        <w:autoSpaceDE w:val="0"/>
        <w:autoSpaceDN w:val="0"/>
        <w:adjustRightInd w:val="0"/>
        <w:jc w:val="both"/>
        <w:rPr>
          <w:rFonts w:asciiTheme="majorHAnsi" w:hAnsiTheme="majorHAnsi" w:cs="Arial"/>
          <w:color w:val="FF0000"/>
          <w:sz w:val="24"/>
          <w:szCs w:val="24"/>
          <w:lang w:eastAsia="es-CO"/>
        </w:rPr>
      </w:pPr>
    </w:p>
    <w:p w14:paraId="54097341" w14:textId="77777777" w:rsidR="00077AF5" w:rsidRPr="00591A10" w:rsidRDefault="009E6437" w:rsidP="00542E61">
      <w:pPr>
        <w:pStyle w:val="Piedepgina"/>
        <w:numPr>
          <w:ilvl w:val="0"/>
          <w:numId w:val="10"/>
        </w:numPr>
        <w:tabs>
          <w:tab w:val="clear" w:pos="4252"/>
          <w:tab w:val="clear" w:pos="8504"/>
        </w:tabs>
        <w:jc w:val="both"/>
        <w:rPr>
          <w:rFonts w:asciiTheme="majorHAnsi" w:hAnsiTheme="majorHAnsi" w:cs="Arial"/>
          <w:color w:val="FF0000"/>
          <w:sz w:val="24"/>
          <w:szCs w:val="24"/>
        </w:rPr>
      </w:pPr>
      <w:r w:rsidRPr="00591A10">
        <w:rPr>
          <w:rFonts w:asciiTheme="majorHAnsi" w:eastAsia="Batang" w:hAnsiTheme="majorHAnsi" w:cs="Arial"/>
          <w:color w:val="FF0000"/>
          <w:sz w:val="24"/>
          <w:szCs w:val="24"/>
        </w:rPr>
        <w:t>El</w:t>
      </w:r>
      <w:r w:rsidR="00077AF5" w:rsidRPr="00591A10">
        <w:rPr>
          <w:rFonts w:asciiTheme="majorHAnsi" w:eastAsia="Batang" w:hAnsiTheme="majorHAnsi" w:cs="Arial"/>
          <w:color w:val="FF0000"/>
          <w:sz w:val="24"/>
          <w:szCs w:val="24"/>
        </w:rPr>
        <w:t xml:space="preserve"> estudiante </w:t>
      </w:r>
      <w:r w:rsidRPr="00591A10">
        <w:rPr>
          <w:rFonts w:asciiTheme="majorHAnsi" w:eastAsia="Batang" w:hAnsiTheme="majorHAnsi" w:cs="Arial"/>
          <w:color w:val="FF0000"/>
          <w:sz w:val="24"/>
          <w:szCs w:val="24"/>
        </w:rPr>
        <w:t xml:space="preserve">que </w:t>
      </w:r>
      <w:r w:rsidR="00086065" w:rsidRPr="00591A10">
        <w:rPr>
          <w:rFonts w:asciiTheme="majorHAnsi" w:eastAsia="Batang" w:hAnsiTheme="majorHAnsi" w:cs="Arial"/>
          <w:color w:val="FF0000"/>
          <w:sz w:val="24"/>
          <w:szCs w:val="24"/>
        </w:rPr>
        <w:t xml:space="preserve">no asista la presentación de las evaluaciones </w:t>
      </w:r>
      <w:r w:rsidR="00077AF5" w:rsidRPr="00591A10">
        <w:rPr>
          <w:rFonts w:asciiTheme="majorHAnsi" w:eastAsia="Batang" w:hAnsiTheme="majorHAnsi" w:cs="Arial"/>
          <w:color w:val="FF0000"/>
          <w:sz w:val="24"/>
          <w:szCs w:val="24"/>
        </w:rPr>
        <w:t>debidamente programada</w:t>
      </w:r>
      <w:r w:rsidR="00086065" w:rsidRPr="00591A10">
        <w:rPr>
          <w:rFonts w:asciiTheme="majorHAnsi" w:eastAsia="Batang" w:hAnsiTheme="majorHAnsi" w:cs="Arial"/>
          <w:color w:val="FF0000"/>
          <w:sz w:val="24"/>
          <w:szCs w:val="24"/>
        </w:rPr>
        <w:t xml:space="preserve">s por la Universidad </w:t>
      </w:r>
      <w:r w:rsidR="00077AF5" w:rsidRPr="00591A10">
        <w:rPr>
          <w:rFonts w:asciiTheme="majorHAnsi" w:eastAsia="Batang" w:hAnsiTheme="majorHAnsi" w:cs="Arial"/>
          <w:color w:val="FF0000"/>
          <w:sz w:val="24"/>
          <w:szCs w:val="24"/>
        </w:rPr>
        <w:t xml:space="preserve">podrá ser calificado con cero (0,0). </w:t>
      </w:r>
      <w:r w:rsidR="00086065" w:rsidRPr="00591A10">
        <w:rPr>
          <w:rFonts w:asciiTheme="majorHAnsi" w:eastAsia="Batang" w:hAnsiTheme="majorHAnsi" w:cs="Arial"/>
          <w:color w:val="FF0000"/>
          <w:sz w:val="24"/>
          <w:szCs w:val="24"/>
        </w:rPr>
        <w:t xml:space="preserve">El aviso verbal dado por el estudiante antes de la práctica de la evaluación no lo exonera de la presentación de una justificación posterior, la cual deberá ser presentada al profesor correspondiente dentro de un término </w:t>
      </w:r>
      <w:r w:rsidR="00077AF5" w:rsidRPr="00591A10">
        <w:rPr>
          <w:rFonts w:asciiTheme="majorHAnsi" w:eastAsia="Batang" w:hAnsiTheme="majorHAnsi" w:cs="Arial"/>
          <w:color w:val="FF0000"/>
          <w:sz w:val="24"/>
          <w:szCs w:val="24"/>
        </w:rPr>
        <w:t xml:space="preserve">no superior a (8) días hábiles siguientes a la </w:t>
      </w:r>
      <w:r w:rsidR="00086065" w:rsidRPr="00591A10">
        <w:rPr>
          <w:rFonts w:asciiTheme="majorHAnsi" w:eastAsia="Batang" w:hAnsiTheme="majorHAnsi" w:cs="Arial"/>
          <w:color w:val="FF0000"/>
          <w:sz w:val="24"/>
          <w:szCs w:val="24"/>
        </w:rPr>
        <w:t xml:space="preserve">fecha en que se practicó </w:t>
      </w:r>
      <w:r w:rsidR="00077AF5" w:rsidRPr="00591A10">
        <w:rPr>
          <w:rFonts w:asciiTheme="majorHAnsi" w:eastAsia="Batang" w:hAnsiTheme="majorHAnsi" w:cs="Arial"/>
          <w:color w:val="FF0000"/>
          <w:sz w:val="24"/>
          <w:szCs w:val="24"/>
        </w:rPr>
        <w:t xml:space="preserve">la prueba. </w:t>
      </w:r>
      <w:r w:rsidR="00086065" w:rsidRPr="00591A10">
        <w:rPr>
          <w:rFonts w:asciiTheme="majorHAnsi" w:eastAsia="Batang" w:hAnsiTheme="majorHAnsi" w:cs="Arial"/>
          <w:color w:val="FF0000"/>
          <w:sz w:val="24"/>
          <w:szCs w:val="24"/>
        </w:rPr>
        <w:t>Si la j</w:t>
      </w:r>
      <w:r w:rsidR="00077AF5" w:rsidRPr="00591A10">
        <w:rPr>
          <w:rFonts w:asciiTheme="majorHAnsi" w:eastAsia="Batang" w:hAnsiTheme="majorHAnsi" w:cs="Arial"/>
          <w:color w:val="FF0000"/>
          <w:sz w:val="24"/>
          <w:szCs w:val="24"/>
        </w:rPr>
        <w:t>ustifica</w:t>
      </w:r>
      <w:r w:rsidR="00086065" w:rsidRPr="00591A10">
        <w:rPr>
          <w:rFonts w:asciiTheme="majorHAnsi" w:eastAsia="Batang" w:hAnsiTheme="majorHAnsi" w:cs="Arial"/>
          <w:color w:val="FF0000"/>
          <w:sz w:val="24"/>
          <w:szCs w:val="24"/>
        </w:rPr>
        <w:t xml:space="preserve">ción presentada es aceptada por el profesor, éste fijará una fecha, hora y formar en que deberá ser realizada la evaluación correspondiente, pero en todo caso deberá efectuarse dentro de las dos semanas siguientes a la aceptación de la justificación presentada. </w:t>
      </w:r>
      <w:r w:rsidR="00086065" w:rsidRPr="00591A10">
        <w:rPr>
          <w:rFonts w:asciiTheme="majorHAnsi" w:hAnsiTheme="majorHAnsi" w:cs="Arial"/>
          <w:color w:val="FF0000"/>
          <w:sz w:val="24"/>
          <w:szCs w:val="24"/>
        </w:rPr>
        <w:t xml:space="preserve">(Art. 51 </w:t>
      </w:r>
      <w:proofErr w:type="spellStart"/>
      <w:r w:rsidR="00086065" w:rsidRPr="00591A10">
        <w:rPr>
          <w:rFonts w:asciiTheme="majorHAnsi" w:hAnsiTheme="majorHAnsi" w:cs="Arial"/>
          <w:color w:val="FF0000"/>
          <w:sz w:val="24"/>
          <w:szCs w:val="24"/>
        </w:rPr>
        <w:t>RGEPr</w:t>
      </w:r>
      <w:proofErr w:type="spellEnd"/>
      <w:r w:rsidR="00086065" w:rsidRPr="00591A10">
        <w:rPr>
          <w:rFonts w:asciiTheme="majorHAnsi" w:hAnsiTheme="majorHAnsi" w:cs="Arial"/>
          <w:color w:val="FF0000"/>
          <w:sz w:val="24"/>
          <w:szCs w:val="24"/>
        </w:rPr>
        <w:t>)</w:t>
      </w:r>
    </w:p>
    <w:p w14:paraId="09977742" w14:textId="77777777" w:rsidR="00086065" w:rsidRPr="00591A10" w:rsidRDefault="00086065" w:rsidP="00086065">
      <w:pPr>
        <w:pStyle w:val="Prrafodelista"/>
        <w:rPr>
          <w:rFonts w:asciiTheme="majorHAnsi" w:hAnsiTheme="majorHAnsi" w:cs="Arial"/>
          <w:color w:val="FF0000"/>
          <w:sz w:val="24"/>
          <w:szCs w:val="24"/>
        </w:rPr>
      </w:pPr>
    </w:p>
    <w:p w14:paraId="12C6CF02" w14:textId="77777777" w:rsidR="00077AF5" w:rsidRPr="00591A10" w:rsidRDefault="00077AF5" w:rsidP="00077AF5">
      <w:pPr>
        <w:pStyle w:val="Sinespaciado"/>
        <w:numPr>
          <w:ilvl w:val="0"/>
          <w:numId w:val="10"/>
        </w:numPr>
        <w:jc w:val="both"/>
        <w:rPr>
          <w:rFonts w:asciiTheme="majorHAnsi" w:hAnsiTheme="majorHAnsi" w:cs="Arial"/>
          <w:color w:val="FF0000"/>
          <w:sz w:val="24"/>
          <w:szCs w:val="24"/>
        </w:rPr>
      </w:pPr>
      <w:r w:rsidRPr="00591A10">
        <w:rPr>
          <w:rFonts w:asciiTheme="majorHAnsi" w:hAnsiTheme="majorHAnsi" w:cs="Arial"/>
          <w:color w:val="FF0000"/>
          <w:sz w:val="24"/>
          <w:szCs w:val="24"/>
        </w:rPr>
        <w:lastRenderedPageBreak/>
        <w:t>E</w:t>
      </w:r>
      <w:r w:rsidR="00086065" w:rsidRPr="00591A10">
        <w:rPr>
          <w:rFonts w:asciiTheme="majorHAnsi" w:hAnsiTheme="majorHAnsi" w:cs="Arial"/>
          <w:color w:val="FF0000"/>
          <w:sz w:val="24"/>
          <w:szCs w:val="24"/>
        </w:rPr>
        <w:t>n el caso de evaluaciones realizadas sin previo aviso, en las cuales un estudiante no se encuentre presente, e</w:t>
      </w:r>
      <w:r w:rsidRPr="00591A10">
        <w:rPr>
          <w:rFonts w:asciiTheme="majorHAnsi" w:hAnsiTheme="majorHAnsi" w:cs="Arial"/>
          <w:color w:val="FF0000"/>
          <w:sz w:val="24"/>
          <w:szCs w:val="24"/>
        </w:rPr>
        <w:t>l</w:t>
      </w:r>
      <w:r w:rsidR="00086065" w:rsidRPr="00591A10">
        <w:rPr>
          <w:rFonts w:asciiTheme="majorHAnsi" w:hAnsiTheme="majorHAnsi" w:cs="Arial"/>
          <w:color w:val="FF0000"/>
          <w:sz w:val="24"/>
          <w:szCs w:val="24"/>
        </w:rPr>
        <w:t xml:space="preserve"> profesor está en libertad de practicarla con posterioridad. El</w:t>
      </w:r>
      <w:r w:rsidRPr="00591A10">
        <w:rPr>
          <w:rFonts w:asciiTheme="majorHAnsi" w:hAnsiTheme="majorHAnsi" w:cs="Arial"/>
          <w:color w:val="FF0000"/>
          <w:sz w:val="24"/>
          <w:szCs w:val="24"/>
        </w:rPr>
        <w:t xml:space="preserve"> valor de cada evaluación practicada sin aviso, en ningún caso, podrá superar el 5% de la nota definitiva del curso.</w:t>
      </w:r>
      <w:r w:rsidR="00086065" w:rsidRPr="00591A10">
        <w:rPr>
          <w:rFonts w:asciiTheme="majorHAnsi" w:hAnsiTheme="majorHAnsi" w:cs="Arial"/>
          <w:color w:val="FF0000"/>
          <w:sz w:val="24"/>
          <w:szCs w:val="24"/>
        </w:rPr>
        <w:t xml:space="preserve"> (Art. 52 </w:t>
      </w:r>
      <w:proofErr w:type="spellStart"/>
      <w:r w:rsidR="00086065" w:rsidRPr="00591A10">
        <w:rPr>
          <w:rFonts w:asciiTheme="majorHAnsi" w:hAnsiTheme="majorHAnsi" w:cs="Arial"/>
          <w:color w:val="FF0000"/>
          <w:sz w:val="24"/>
          <w:szCs w:val="24"/>
        </w:rPr>
        <w:t>RGEPr</w:t>
      </w:r>
      <w:proofErr w:type="spellEnd"/>
      <w:r w:rsidR="00086065" w:rsidRPr="00591A10">
        <w:rPr>
          <w:rFonts w:asciiTheme="majorHAnsi" w:hAnsiTheme="majorHAnsi" w:cs="Arial"/>
          <w:color w:val="FF0000"/>
          <w:sz w:val="24"/>
          <w:szCs w:val="24"/>
        </w:rPr>
        <w:t>)</w:t>
      </w:r>
    </w:p>
    <w:p w14:paraId="700043C2" w14:textId="77777777" w:rsidR="00077AF5" w:rsidRPr="00591A10" w:rsidRDefault="00077AF5" w:rsidP="00077AF5">
      <w:pPr>
        <w:rPr>
          <w:rFonts w:asciiTheme="majorHAnsi" w:hAnsiTheme="majorHAnsi" w:cs="Arial"/>
          <w:color w:val="FF0000"/>
          <w:sz w:val="24"/>
          <w:szCs w:val="24"/>
        </w:rPr>
      </w:pPr>
    </w:p>
    <w:p w14:paraId="553466FB" w14:textId="77777777" w:rsidR="00077AF5" w:rsidRPr="00591A10" w:rsidRDefault="00077AF5" w:rsidP="00D65C2E">
      <w:pPr>
        <w:jc w:val="both"/>
        <w:rPr>
          <w:rFonts w:asciiTheme="majorHAnsi" w:hAnsiTheme="majorHAnsi" w:cs="Arial"/>
          <w:sz w:val="24"/>
          <w:szCs w:val="24"/>
          <w:u w:val="single"/>
        </w:rPr>
      </w:pPr>
    </w:p>
    <w:p w14:paraId="565F8E9D" w14:textId="77777777" w:rsidR="003C523D" w:rsidRPr="00591A10" w:rsidRDefault="003C523D" w:rsidP="00D65C2E">
      <w:pPr>
        <w:jc w:val="both"/>
        <w:rPr>
          <w:rFonts w:asciiTheme="majorHAnsi" w:hAnsiTheme="majorHAnsi" w:cs="Arial"/>
          <w:sz w:val="24"/>
          <w:szCs w:val="24"/>
          <w:u w:val="single"/>
        </w:rPr>
      </w:pPr>
    </w:p>
    <w:p w14:paraId="2AEEF84D" w14:textId="77777777" w:rsidR="00034513" w:rsidRPr="00591A10" w:rsidRDefault="00B077AC" w:rsidP="00034513">
      <w:pPr>
        <w:jc w:val="both"/>
        <w:rPr>
          <w:rFonts w:asciiTheme="majorHAnsi" w:hAnsiTheme="majorHAnsi" w:cs="Arial"/>
          <w:sz w:val="24"/>
          <w:szCs w:val="24"/>
        </w:rPr>
      </w:pPr>
      <w:r w:rsidRPr="00591A10">
        <w:rPr>
          <w:rFonts w:asciiTheme="majorHAnsi" w:hAnsiTheme="majorHAnsi" w:cs="Arial"/>
          <w:b/>
          <w:sz w:val="24"/>
          <w:szCs w:val="24"/>
          <w:u w:val="single"/>
        </w:rPr>
        <w:t>EVALUACIÓN Y ASPECTOS ACADÉMICOS</w:t>
      </w:r>
    </w:p>
    <w:p w14:paraId="2CB85E97" w14:textId="77777777" w:rsidR="00077AF5" w:rsidRPr="00591A10" w:rsidRDefault="00077AF5" w:rsidP="00034513">
      <w:pPr>
        <w:jc w:val="both"/>
        <w:rPr>
          <w:rFonts w:asciiTheme="majorHAnsi" w:hAnsiTheme="majorHAnsi" w:cs="Arial"/>
          <w:b/>
          <w:sz w:val="24"/>
          <w:szCs w:val="24"/>
        </w:rPr>
      </w:pPr>
    </w:p>
    <w:p w14:paraId="38119EAC" w14:textId="77777777" w:rsidR="00034513" w:rsidRPr="00591A10" w:rsidRDefault="00034513" w:rsidP="00B44CF3">
      <w:pPr>
        <w:ind w:left="705" w:hanging="705"/>
        <w:jc w:val="both"/>
        <w:rPr>
          <w:rFonts w:asciiTheme="majorHAnsi" w:hAnsiTheme="majorHAnsi" w:cs="Arial"/>
          <w:b/>
          <w:sz w:val="24"/>
          <w:szCs w:val="24"/>
        </w:rPr>
      </w:pPr>
      <w:r w:rsidRPr="00591A10">
        <w:rPr>
          <w:rFonts w:asciiTheme="majorHAnsi" w:hAnsiTheme="majorHAnsi" w:cs="Arial"/>
          <w:b/>
          <w:sz w:val="24"/>
          <w:szCs w:val="24"/>
        </w:rPr>
        <w:t></w:t>
      </w:r>
      <w:r w:rsidRPr="00591A10">
        <w:rPr>
          <w:rFonts w:asciiTheme="majorHAnsi" w:hAnsiTheme="majorHAnsi" w:cs="Arial"/>
          <w:b/>
          <w:sz w:val="24"/>
          <w:szCs w:val="24"/>
        </w:rPr>
        <w:tab/>
        <w:t>Criterios (atributos y estándares) de evaluación y calificación de las distintas actividades académicas</w:t>
      </w:r>
    </w:p>
    <w:p w14:paraId="170101D5" w14:textId="77777777" w:rsidR="00034513" w:rsidRPr="00591A10" w:rsidRDefault="00034513" w:rsidP="00034513">
      <w:pPr>
        <w:jc w:val="both"/>
        <w:rPr>
          <w:rFonts w:asciiTheme="majorHAnsi" w:hAnsiTheme="majorHAnsi" w:cs="Arial"/>
          <w:b/>
          <w:sz w:val="24"/>
          <w:szCs w:val="24"/>
        </w:rPr>
      </w:pPr>
      <w:r w:rsidRPr="00591A10">
        <w:rPr>
          <w:rFonts w:asciiTheme="majorHAnsi" w:hAnsiTheme="majorHAnsi" w:cs="Arial"/>
          <w:b/>
          <w:sz w:val="24"/>
          <w:szCs w:val="24"/>
        </w:rPr>
        <w:t></w:t>
      </w:r>
      <w:r w:rsidRPr="00591A10">
        <w:rPr>
          <w:rFonts w:asciiTheme="majorHAnsi" w:hAnsiTheme="majorHAnsi" w:cs="Arial"/>
          <w:b/>
          <w:sz w:val="24"/>
          <w:szCs w:val="24"/>
        </w:rPr>
        <w:tab/>
        <w:t>Porcentajes de cada evaluación</w:t>
      </w:r>
    </w:p>
    <w:p w14:paraId="1CAFF796" w14:textId="77777777" w:rsidR="00034513" w:rsidRPr="00591A10" w:rsidRDefault="00034513" w:rsidP="00034513">
      <w:pPr>
        <w:jc w:val="both"/>
        <w:rPr>
          <w:rFonts w:asciiTheme="majorHAnsi" w:hAnsiTheme="majorHAnsi" w:cs="Arial"/>
          <w:b/>
          <w:sz w:val="24"/>
          <w:szCs w:val="24"/>
        </w:rPr>
      </w:pPr>
      <w:r w:rsidRPr="00591A10">
        <w:rPr>
          <w:rFonts w:asciiTheme="majorHAnsi" w:hAnsiTheme="majorHAnsi" w:cs="Arial"/>
          <w:b/>
          <w:sz w:val="24"/>
          <w:szCs w:val="24"/>
        </w:rPr>
        <w:t></w:t>
      </w:r>
      <w:r w:rsidRPr="00591A10">
        <w:rPr>
          <w:rFonts w:asciiTheme="majorHAnsi" w:hAnsiTheme="majorHAnsi" w:cs="Arial"/>
          <w:b/>
          <w:sz w:val="24"/>
          <w:szCs w:val="24"/>
        </w:rPr>
        <w:tab/>
        <w:t>Calificación de asistencia y/o participación en clase</w:t>
      </w:r>
    </w:p>
    <w:p w14:paraId="25B9F99B" w14:textId="77777777" w:rsidR="00034513" w:rsidRPr="00591A10" w:rsidRDefault="00034513" w:rsidP="00034513">
      <w:pPr>
        <w:jc w:val="both"/>
        <w:rPr>
          <w:rFonts w:asciiTheme="majorHAnsi" w:hAnsiTheme="majorHAnsi" w:cs="Arial"/>
          <w:sz w:val="24"/>
          <w:szCs w:val="24"/>
        </w:rPr>
      </w:pPr>
      <w:r w:rsidRPr="00591A10">
        <w:rPr>
          <w:rFonts w:asciiTheme="majorHAnsi" w:hAnsiTheme="majorHAnsi" w:cs="Arial"/>
          <w:b/>
          <w:sz w:val="24"/>
          <w:szCs w:val="24"/>
        </w:rPr>
        <w:t></w:t>
      </w:r>
      <w:r w:rsidRPr="00591A10">
        <w:rPr>
          <w:rFonts w:asciiTheme="majorHAnsi" w:hAnsiTheme="majorHAnsi" w:cs="Arial"/>
          <w:sz w:val="24"/>
          <w:szCs w:val="24"/>
        </w:rPr>
        <w:tab/>
        <w:t>Reclamos</w:t>
      </w:r>
    </w:p>
    <w:p w14:paraId="6AA9670E" w14:textId="77777777" w:rsidR="00D614BD" w:rsidRPr="00591A10" w:rsidRDefault="00034513" w:rsidP="00034513">
      <w:pPr>
        <w:jc w:val="both"/>
        <w:rPr>
          <w:rFonts w:asciiTheme="majorHAnsi" w:hAnsiTheme="majorHAnsi" w:cs="Arial"/>
          <w:sz w:val="24"/>
          <w:szCs w:val="24"/>
        </w:rPr>
      </w:pPr>
      <w:r w:rsidRPr="00591A10">
        <w:rPr>
          <w:rFonts w:asciiTheme="majorHAnsi" w:hAnsiTheme="majorHAnsi" w:cs="Arial"/>
          <w:sz w:val="24"/>
          <w:szCs w:val="24"/>
        </w:rPr>
        <w:t></w:t>
      </w:r>
      <w:r w:rsidRPr="00591A10">
        <w:rPr>
          <w:rFonts w:asciiTheme="majorHAnsi" w:hAnsiTheme="majorHAnsi" w:cs="Arial"/>
          <w:sz w:val="24"/>
          <w:szCs w:val="24"/>
        </w:rPr>
        <w:tab/>
        <w:t>Política de aproximación de notas</w:t>
      </w:r>
      <w:r w:rsidR="00077AF5" w:rsidRPr="00591A10">
        <w:rPr>
          <w:rFonts w:asciiTheme="majorHAnsi" w:hAnsiTheme="majorHAnsi" w:cs="Arial"/>
          <w:sz w:val="24"/>
          <w:szCs w:val="24"/>
        </w:rPr>
        <w:t>:</w:t>
      </w:r>
    </w:p>
    <w:p w14:paraId="7FE36351" w14:textId="77777777" w:rsidR="00B077AC" w:rsidRPr="00591A10" w:rsidRDefault="00B077AC" w:rsidP="00B077AC">
      <w:pPr>
        <w:jc w:val="both"/>
        <w:rPr>
          <w:rFonts w:asciiTheme="majorHAnsi" w:hAnsiTheme="majorHAnsi" w:cs="Arial"/>
          <w:color w:val="FF0000"/>
          <w:sz w:val="24"/>
          <w:szCs w:val="24"/>
        </w:rPr>
      </w:pPr>
    </w:p>
    <w:p w14:paraId="51661575" w14:textId="77777777" w:rsidR="00B077AC" w:rsidRPr="00591A10" w:rsidRDefault="00AA7F26" w:rsidP="00B077AC">
      <w:pPr>
        <w:jc w:val="both"/>
        <w:rPr>
          <w:rFonts w:asciiTheme="majorHAnsi" w:hAnsiTheme="majorHAnsi" w:cs="Arial"/>
          <w:color w:val="FF0000"/>
          <w:sz w:val="24"/>
          <w:szCs w:val="24"/>
        </w:rPr>
      </w:pPr>
      <w:r w:rsidRPr="00591A10">
        <w:rPr>
          <w:rFonts w:asciiTheme="majorHAnsi" w:hAnsiTheme="majorHAnsi" w:cs="Arial"/>
          <w:color w:val="FF0000"/>
          <w:sz w:val="24"/>
          <w:szCs w:val="24"/>
        </w:rPr>
        <w:t xml:space="preserve">Las calificaciones definitivas de las materias </w:t>
      </w:r>
      <w:r w:rsidR="00B077AC" w:rsidRPr="00591A10">
        <w:rPr>
          <w:rFonts w:asciiTheme="majorHAnsi" w:hAnsiTheme="majorHAnsi" w:cs="Arial"/>
          <w:color w:val="FF0000"/>
          <w:sz w:val="24"/>
          <w:szCs w:val="24"/>
        </w:rPr>
        <w:t xml:space="preserve">serán numéricas de uno cinco (1,5) a cinco (5,0), en unidades, décimas y centésimas. La calificación aprobatoria mínima será de tres (3,0). </w:t>
      </w:r>
    </w:p>
    <w:p w14:paraId="54520D3C" w14:textId="77777777" w:rsidR="00C57FC3" w:rsidRPr="00591A10" w:rsidRDefault="00C57FC3" w:rsidP="00B077AC">
      <w:pPr>
        <w:jc w:val="both"/>
        <w:rPr>
          <w:rFonts w:asciiTheme="majorHAnsi" w:hAnsiTheme="majorHAnsi" w:cs="Arial"/>
          <w:color w:val="FF0000"/>
          <w:sz w:val="24"/>
          <w:szCs w:val="24"/>
        </w:rPr>
      </w:pPr>
    </w:p>
    <w:p w14:paraId="6AD28791" w14:textId="77777777" w:rsidR="00B077AC" w:rsidRPr="00591A10" w:rsidRDefault="00B077AC" w:rsidP="00B077AC">
      <w:pPr>
        <w:jc w:val="both"/>
        <w:rPr>
          <w:rFonts w:asciiTheme="majorHAnsi" w:hAnsiTheme="majorHAnsi" w:cs="Arial"/>
          <w:color w:val="FF0000"/>
          <w:sz w:val="24"/>
          <w:szCs w:val="24"/>
        </w:rPr>
      </w:pPr>
      <w:r w:rsidRPr="00591A10">
        <w:rPr>
          <w:rFonts w:asciiTheme="majorHAnsi" w:hAnsiTheme="majorHAnsi" w:cs="Arial"/>
          <w:color w:val="FF0000"/>
          <w:sz w:val="24"/>
          <w:szCs w:val="24"/>
        </w:rPr>
        <w:t>Las calificaciones definitivas se enmarcan dentro de la siguiente escala numérica:</w:t>
      </w:r>
    </w:p>
    <w:p w14:paraId="29A7BE89" w14:textId="77777777" w:rsidR="00B077AC" w:rsidRPr="00591A10" w:rsidRDefault="00B077AC" w:rsidP="00B077AC">
      <w:pPr>
        <w:jc w:val="both"/>
        <w:rPr>
          <w:rFonts w:asciiTheme="majorHAnsi" w:hAnsiTheme="majorHAnsi" w:cs="Arial"/>
          <w:color w:val="FF0000"/>
          <w:sz w:val="24"/>
          <w:szCs w:val="24"/>
        </w:rPr>
      </w:pPr>
    </w:p>
    <w:p w14:paraId="23456729" w14:textId="77777777" w:rsidR="00B077AC" w:rsidRPr="00591A10" w:rsidRDefault="00B077AC" w:rsidP="00B077AC">
      <w:pPr>
        <w:jc w:val="both"/>
        <w:rPr>
          <w:rFonts w:asciiTheme="majorHAnsi" w:hAnsiTheme="majorHAnsi" w:cs="Arial"/>
          <w:color w:val="FF0000"/>
          <w:sz w:val="24"/>
          <w:szCs w:val="24"/>
        </w:rPr>
      </w:pPr>
      <w:r w:rsidRPr="00591A10">
        <w:rPr>
          <w:rFonts w:asciiTheme="majorHAnsi" w:hAnsiTheme="majorHAnsi" w:cs="Arial"/>
          <w:color w:val="FF0000"/>
          <w:sz w:val="24"/>
          <w:szCs w:val="24"/>
        </w:rPr>
        <w:t>CINCO (5,0) – CUATRO CINCO (4,50). EXCELENTE: El estudiante alcanzó a cabalidad los objetivos propuestos. Aprovechó el curso y la calidad de su trabajo fue excelente.</w:t>
      </w:r>
    </w:p>
    <w:p w14:paraId="38935E1F" w14:textId="77777777" w:rsidR="00B077AC" w:rsidRPr="00591A10" w:rsidRDefault="00B077AC" w:rsidP="00B077AC">
      <w:pPr>
        <w:jc w:val="both"/>
        <w:rPr>
          <w:rFonts w:asciiTheme="majorHAnsi" w:hAnsiTheme="majorHAnsi" w:cs="Arial"/>
          <w:color w:val="FF0000"/>
          <w:sz w:val="24"/>
          <w:szCs w:val="24"/>
        </w:rPr>
      </w:pPr>
      <w:r w:rsidRPr="00591A10">
        <w:rPr>
          <w:rFonts w:asciiTheme="majorHAnsi" w:hAnsiTheme="majorHAnsi" w:cs="Arial"/>
          <w:color w:val="FF0000"/>
          <w:sz w:val="24"/>
          <w:szCs w:val="24"/>
        </w:rPr>
        <w:t>CUATRO CUARENTA Y NUEVE (4,49) – CUATRO (4,0). MUY BUENO: El estudiante alcanzó a cabalidad los objetivos del curso. Aprovechó el curso y la calidad de su trabajo fue muy buena.</w:t>
      </w:r>
    </w:p>
    <w:p w14:paraId="088E9705" w14:textId="77777777" w:rsidR="00B077AC" w:rsidRPr="00591A10" w:rsidRDefault="00B077AC" w:rsidP="00B077AC">
      <w:pPr>
        <w:jc w:val="both"/>
        <w:rPr>
          <w:rFonts w:asciiTheme="majorHAnsi" w:hAnsiTheme="majorHAnsi" w:cs="Arial"/>
          <w:color w:val="FF0000"/>
          <w:sz w:val="24"/>
          <w:szCs w:val="24"/>
        </w:rPr>
      </w:pPr>
      <w:r w:rsidRPr="00591A10">
        <w:rPr>
          <w:rFonts w:asciiTheme="majorHAnsi" w:hAnsiTheme="majorHAnsi" w:cs="Arial"/>
          <w:color w:val="FF0000"/>
          <w:sz w:val="24"/>
          <w:szCs w:val="24"/>
        </w:rPr>
        <w:t>TRES NOVENTA Y NUEVE (3,99) – TRES CINCO (3,5). BUENO: El estudiante cumplió bien los objetivos del curso. Aprovechó el curso y la calidad de su trabajo fue buena.</w:t>
      </w:r>
    </w:p>
    <w:p w14:paraId="6144406E" w14:textId="77777777" w:rsidR="00B077AC" w:rsidRPr="00591A10" w:rsidRDefault="00B077AC" w:rsidP="00B077AC">
      <w:pPr>
        <w:jc w:val="both"/>
        <w:rPr>
          <w:rFonts w:asciiTheme="majorHAnsi" w:hAnsiTheme="majorHAnsi" w:cs="Arial"/>
          <w:color w:val="FF0000"/>
          <w:sz w:val="24"/>
          <w:szCs w:val="24"/>
        </w:rPr>
      </w:pPr>
      <w:r w:rsidRPr="00591A10">
        <w:rPr>
          <w:rFonts w:asciiTheme="majorHAnsi" w:hAnsiTheme="majorHAnsi" w:cs="Arial"/>
          <w:color w:val="FF0000"/>
          <w:sz w:val="24"/>
          <w:szCs w:val="24"/>
        </w:rPr>
        <w:t>TRES CUARENTA Y NUEVE (3,49) – TRES (3,0). SATISFACTORIO: El estudiante cumplió con los objetivos del curso. La calidad de su trabajo fue apenas satisfactoria.</w:t>
      </w:r>
    </w:p>
    <w:p w14:paraId="12689CD9" w14:textId="77777777" w:rsidR="00B077AC" w:rsidRPr="00591A10" w:rsidRDefault="00B077AC" w:rsidP="00B077AC">
      <w:pPr>
        <w:jc w:val="both"/>
        <w:rPr>
          <w:rFonts w:asciiTheme="majorHAnsi" w:hAnsiTheme="majorHAnsi" w:cs="Arial"/>
          <w:color w:val="FF0000"/>
          <w:sz w:val="24"/>
          <w:szCs w:val="24"/>
        </w:rPr>
      </w:pPr>
      <w:r w:rsidRPr="00591A10">
        <w:rPr>
          <w:rFonts w:asciiTheme="majorHAnsi" w:hAnsiTheme="majorHAnsi" w:cs="Arial"/>
          <w:color w:val="FF0000"/>
          <w:sz w:val="24"/>
          <w:szCs w:val="24"/>
        </w:rPr>
        <w:t>DOS NOVENTA Y NUEVE (2,99) – DOS (2,0). DEFICIENTE: El estudiante no logró los objetivos que le fijaba el curso y demostró una baja calidad en su trabajo.</w:t>
      </w:r>
    </w:p>
    <w:p w14:paraId="5255DEFD" w14:textId="77777777" w:rsidR="00AA7F26" w:rsidRPr="00591A10" w:rsidRDefault="00B077AC" w:rsidP="00B077AC">
      <w:pPr>
        <w:jc w:val="both"/>
        <w:rPr>
          <w:rFonts w:asciiTheme="majorHAnsi" w:hAnsiTheme="majorHAnsi" w:cs="Arial"/>
          <w:color w:val="FF0000"/>
          <w:sz w:val="24"/>
          <w:szCs w:val="24"/>
        </w:rPr>
      </w:pPr>
      <w:r w:rsidRPr="00591A10">
        <w:rPr>
          <w:rFonts w:asciiTheme="majorHAnsi" w:hAnsiTheme="majorHAnsi" w:cs="Arial"/>
          <w:color w:val="FF0000"/>
          <w:sz w:val="24"/>
          <w:szCs w:val="24"/>
        </w:rPr>
        <w:t xml:space="preserve">UNO NOVENTA Y NUEVE (1,99) - UNO CINCO (1,5). MALO: El desempeño del estudiante fue insuficiente en todos los aspectos del curso. Uno cinco (1,5) es la calificación mínima.  </w:t>
      </w:r>
    </w:p>
    <w:p w14:paraId="4358658E" w14:textId="77777777" w:rsidR="00AA7F26" w:rsidRPr="00591A10" w:rsidRDefault="00AA7F26" w:rsidP="00B077AC">
      <w:pPr>
        <w:jc w:val="both"/>
        <w:rPr>
          <w:rFonts w:asciiTheme="majorHAnsi" w:hAnsiTheme="majorHAnsi" w:cs="Arial"/>
          <w:color w:val="FF0000"/>
          <w:sz w:val="24"/>
          <w:szCs w:val="24"/>
        </w:rPr>
      </w:pPr>
    </w:p>
    <w:p w14:paraId="313CC3AA" w14:textId="69342C9D" w:rsidR="0068412F" w:rsidRPr="00591A10" w:rsidRDefault="00AA7F26" w:rsidP="00B077AC">
      <w:pPr>
        <w:jc w:val="both"/>
        <w:rPr>
          <w:rFonts w:asciiTheme="majorHAnsi" w:hAnsiTheme="majorHAnsi" w:cs="Arial"/>
          <w:color w:val="FF0000"/>
          <w:sz w:val="24"/>
          <w:szCs w:val="24"/>
        </w:rPr>
      </w:pPr>
      <w:r w:rsidRPr="00591A10">
        <w:rPr>
          <w:rFonts w:asciiTheme="majorHAnsi" w:hAnsiTheme="majorHAnsi" w:cs="Arial"/>
          <w:color w:val="FF0000"/>
          <w:sz w:val="24"/>
          <w:szCs w:val="24"/>
        </w:rPr>
        <w:t xml:space="preserve">Los profesores tendrán autonomía para establecer sus propios criterios de aproximación de notas, pero deberán siempre informarlo en el programa del curso que se entrega el primer día de clases. (Art. 53 </w:t>
      </w:r>
      <w:proofErr w:type="spellStart"/>
      <w:r w:rsidRPr="00591A10">
        <w:rPr>
          <w:rFonts w:asciiTheme="majorHAnsi" w:hAnsiTheme="majorHAnsi" w:cs="Arial"/>
          <w:color w:val="FF0000"/>
          <w:sz w:val="24"/>
          <w:szCs w:val="24"/>
        </w:rPr>
        <w:t>RGEPr</w:t>
      </w:r>
      <w:proofErr w:type="spellEnd"/>
      <w:r w:rsidRPr="00591A10">
        <w:rPr>
          <w:rFonts w:asciiTheme="majorHAnsi" w:hAnsiTheme="majorHAnsi" w:cs="Arial"/>
          <w:color w:val="FF0000"/>
          <w:sz w:val="24"/>
          <w:szCs w:val="24"/>
        </w:rPr>
        <w:t>)</w:t>
      </w:r>
    </w:p>
    <w:p w14:paraId="11A07887" w14:textId="543C7F53" w:rsidR="00E651F5" w:rsidRPr="00591A10" w:rsidRDefault="00E651F5" w:rsidP="00B077AC">
      <w:pPr>
        <w:jc w:val="both"/>
        <w:rPr>
          <w:rFonts w:asciiTheme="majorHAnsi" w:hAnsiTheme="majorHAnsi" w:cs="Arial"/>
          <w:color w:val="FF0000"/>
          <w:sz w:val="24"/>
          <w:szCs w:val="24"/>
        </w:rPr>
      </w:pPr>
    </w:p>
    <w:p w14:paraId="4EACE0DB" w14:textId="77777777" w:rsidR="00E651F5" w:rsidRPr="00591A10" w:rsidRDefault="00E651F5" w:rsidP="00E651F5">
      <w:pPr>
        <w:jc w:val="both"/>
        <w:rPr>
          <w:rFonts w:asciiTheme="majorHAnsi" w:hAnsiTheme="majorHAnsi" w:cs="Arial"/>
          <w:sz w:val="24"/>
          <w:szCs w:val="24"/>
        </w:rPr>
      </w:pPr>
      <w:r w:rsidRPr="00591A10">
        <w:rPr>
          <w:rFonts w:asciiTheme="majorHAnsi" w:hAnsiTheme="majorHAnsi" w:cs="Arial"/>
          <w:sz w:val="24"/>
          <w:szCs w:val="24"/>
        </w:rPr>
        <w:t>FECHAS IMPORTANTES</w:t>
      </w:r>
    </w:p>
    <w:p w14:paraId="593B131D" w14:textId="77777777" w:rsidR="00E651F5" w:rsidRPr="00591A10" w:rsidRDefault="00E651F5" w:rsidP="00E651F5">
      <w:pPr>
        <w:jc w:val="both"/>
        <w:rPr>
          <w:rFonts w:asciiTheme="majorHAnsi" w:hAnsiTheme="majorHAnsi" w:cs="Arial"/>
          <w:sz w:val="24"/>
          <w:szCs w:val="24"/>
        </w:rPr>
      </w:pPr>
    </w:p>
    <w:p w14:paraId="4A592C68" w14:textId="3961419D" w:rsidR="00E651F5" w:rsidRPr="00591A10" w:rsidRDefault="00E651F5" w:rsidP="00F5673F">
      <w:pPr>
        <w:numPr>
          <w:ilvl w:val="0"/>
          <w:numId w:val="1"/>
        </w:numPr>
        <w:autoSpaceDE w:val="0"/>
        <w:autoSpaceDN w:val="0"/>
        <w:jc w:val="both"/>
        <w:rPr>
          <w:rFonts w:asciiTheme="majorHAnsi" w:hAnsiTheme="majorHAnsi" w:cs="Arial"/>
          <w:b/>
          <w:sz w:val="24"/>
          <w:szCs w:val="24"/>
        </w:rPr>
      </w:pPr>
      <w:r w:rsidRPr="00591A10">
        <w:rPr>
          <w:rFonts w:asciiTheme="majorHAnsi" w:hAnsiTheme="majorHAnsi" w:cs="Arial"/>
          <w:sz w:val="24"/>
          <w:szCs w:val="24"/>
          <w:u w:val="single"/>
        </w:rPr>
        <w:t>Inicio de Clases</w:t>
      </w:r>
      <w:r w:rsidRPr="00591A10">
        <w:rPr>
          <w:rFonts w:asciiTheme="majorHAnsi" w:hAnsiTheme="majorHAnsi" w:cs="Arial"/>
          <w:sz w:val="24"/>
          <w:szCs w:val="24"/>
        </w:rPr>
        <w:t>:</w:t>
      </w:r>
      <w:r w:rsidRPr="00591A10">
        <w:rPr>
          <w:rFonts w:asciiTheme="majorHAnsi" w:hAnsiTheme="majorHAnsi" w:cs="Arial"/>
          <w:b/>
          <w:sz w:val="24"/>
          <w:szCs w:val="24"/>
        </w:rPr>
        <w:t xml:space="preserve"> </w:t>
      </w:r>
      <w:r w:rsidR="00F5673F" w:rsidRPr="00591A10">
        <w:rPr>
          <w:rFonts w:asciiTheme="majorHAnsi" w:hAnsiTheme="majorHAnsi" w:cs="Arial"/>
          <w:b/>
          <w:bCs/>
          <w:sz w:val="24"/>
          <w:szCs w:val="24"/>
        </w:rPr>
        <w:t>enero 22 de 2024</w:t>
      </w:r>
      <w:r w:rsidR="00D13929" w:rsidRPr="00591A10">
        <w:rPr>
          <w:rFonts w:asciiTheme="majorHAnsi" w:hAnsiTheme="majorHAnsi" w:cs="Arial"/>
          <w:b/>
          <w:bCs/>
          <w:sz w:val="24"/>
          <w:szCs w:val="24"/>
        </w:rPr>
        <w:t>.</w:t>
      </w:r>
    </w:p>
    <w:p w14:paraId="5A0968B2" w14:textId="664C8A7E" w:rsidR="00E651F5" w:rsidRPr="00591A10" w:rsidRDefault="00E651F5" w:rsidP="00F5673F">
      <w:pPr>
        <w:numPr>
          <w:ilvl w:val="0"/>
          <w:numId w:val="1"/>
        </w:numPr>
        <w:autoSpaceDE w:val="0"/>
        <w:autoSpaceDN w:val="0"/>
        <w:jc w:val="both"/>
        <w:rPr>
          <w:rFonts w:asciiTheme="majorHAnsi" w:hAnsiTheme="majorHAnsi" w:cs="Arial"/>
          <w:b/>
          <w:bCs/>
          <w:sz w:val="24"/>
          <w:szCs w:val="24"/>
          <w:u w:val="single"/>
        </w:rPr>
      </w:pPr>
      <w:r w:rsidRPr="00591A10">
        <w:rPr>
          <w:rFonts w:asciiTheme="majorHAnsi" w:hAnsiTheme="majorHAnsi" w:cs="Arial"/>
          <w:sz w:val="24"/>
          <w:szCs w:val="24"/>
          <w:u w:val="single"/>
        </w:rPr>
        <w:t xml:space="preserve">Último día de Clases: </w:t>
      </w:r>
      <w:r w:rsidR="00F5673F" w:rsidRPr="00591A10">
        <w:rPr>
          <w:rFonts w:asciiTheme="majorHAnsi" w:hAnsiTheme="majorHAnsi" w:cs="Arial"/>
          <w:b/>
          <w:bCs/>
          <w:sz w:val="24"/>
          <w:szCs w:val="24"/>
        </w:rPr>
        <w:t>mayo 25 de 2024.</w:t>
      </w:r>
    </w:p>
    <w:p w14:paraId="15954DFB" w14:textId="2694B883" w:rsidR="00E651F5" w:rsidRPr="00591A10" w:rsidRDefault="00E651F5" w:rsidP="00E651F5">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ajorHAnsi" w:eastAsia="ヒラギノ角ゴ Pro W3" w:hAnsiTheme="majorHAnsi"/>
          <w:b/>
          <w:bCs/>
          <w:color w:val="000000"/>
          <w:sz w:val="24"/>
          <w:szCs w:val="24"/>
        </w:rPr>
      </w:pPr>
      <w:r w:rsidRPr="00591A10">
        <w:rPr>
          <w:rFonts w:asciiTheme="majorHAnsi" w:eastAsia="ヒラギノ角ゴ Pro W3" w:hAnsiTheme="majorHAnsi"/>
          <w:sz w:val="24"/>
          <w:szCs w:val="24"/>
          <w:u w:val="single"/>
        </w:rPr>
        <w:t>Fecha límite para informar a los estudiantes la calificación del 30% del semestre</w:t>
      </w:r>
      <w:r w:rsidRPr="00591A10">
        <w:rPr>
          <w:rFonts w:asciiTheme="majorHAnsi" w:eastAsia="ヒラギノ角ゴ Pro W3" w:hAnsiTheme="majorHAnsi"/>
          <w:sz w:val="24"/>
          <w:szCs w:val="24"/>
        </w:rPr>
        <w:t>:</w:t>
      </w:r>
      <w:r w:rsidR="005B39E1" w:rsidRPr="00591A10">
        <w:rPr>
          <w:rFonts w:asciiTheme="majorHAnsi" w:eastAsia="ヒラギノ角ゴ Pro W3" w:hAnsiTheme="majorHAnsi"/>
          <w:sz w:val="24"/>
          <w:szCs w:val="24"/>
        </w:rPr>
        <w:t xml:space="preserve"> </w:t>
      </w:r>
      <w:r w:rsidR="00F5673F" w:rsidRPr="00591A10">
        <w:rPr>
          <w:rFonts w:asciiTheme="majorHAnsi" w:hAnsiTheme="majorHAnsi" w:cs="Arial"/>
          <w:b/>
          <w:sz w:val="24"/>
          <w:szCs w:val="24"/>
          <w:highlight w:val="yellow"/>
        </w:rPr>
        <w:t>marzo 29 de 2024</w:t>
      </w:r>
    </w:p>
    <w:p w14:paraId="4ED805D2" w14:textId="4D7B0F97" w:rsidR="00E21C46" w:rsidRPr="00591A10" w:rsidRDefault="00E21C46" w:rsidP="00E651F5">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ajorHAnsi" w:eastAsia="ヒラギノ角ゴ Pro W3" w:hAnsiTheme="majorHAnsi"/>
          <w:b/>
          <w:bCs/>
          <w:color w:val="000000"/>
          <w:sz w:val="24"/>
          <w:szCs w:val="24"/>
        </w:rPr>
      </w:pPr>
      <w:r w:rsidRPr="00591A10">
        <w:rPr>
          <w:rFonts w:asciiTheme="majorHAnsi" w:eastAsia="ヒラギノ角ゴ Pro W3" w:hAnsiTheme="majorHAnsi"/>
          <w:sz w:val="24"/>
          <w:szCs w:val="24"/>
          <w:u w:val="single"/>
        </w:rPr>
        <w:t>Semana de receso:</w:t>
      </w:r>
      <w:r w:rsidRPr="00591A10">
        <w:rPr>
          <w:rFonts w:asciiTheme="majorHAnsi" w:eastAsia="ヒラギノ角ゴ Pro W3" w:hAnsiTheme="majorHAnsi"/>
          <w:b/>
          <w:bCs/>
          <w:color w:val="000000"/>
          <w:sz w:val="24"/>
          <w:szCs w:val="24"/>
        </w:rPr>
        <w:t xml:space="preserve"> </w:t>
      </w:r>
      <w:r w:rsidR="00F5673F" w:rsidRPr="00591A10">
        <w:rPr>
          <w:rFonts w:asciiTheme="majorHAnsi" w:eastAsia="ヒラギノ角ゴ Pro W3" w:hAnsiTheme="majorHAnsi"/>
          <w:b/>
          <w:bCs/>
          <w:color w:val="000000"/>
          <w:sz w:val="24"/>
          <w:szCs w:val="24"/>
        </w:rPr>
        <w:t>18 al 23</w:t>
      </w:r>
      <w:r w:rsidRPr="00591A10">
        <w:rPr>
          <w:rFonts w:asciiTheme="majorHAnsi" w:eastAsia="ヒラギノ角ゴ Pro W3" w:hAnsiTheme="majorHAnsi"/>
          <w:b/>
          <w:bCs/>
          <w:color w:val="000000"/>
          <w:sz w:val="24"/>
          <w:szCs w:val="24"/>
        </w:rPr>
        <w:t xml:space="preserve"> de </w:t>
      </w:r>
      <w:r w:rsidR="00F5673F" w:rsidRPr="00591A10">
        <w:rPr>
          <w:rFonts w:asciiTheme="majorHAnsi" w:eastAsia="ヒラギノ角ゴ Pro W3" w:hAnsiTheme="majorHAnsi"/>
          <w:b/>
          <w:bCs/>
          <w:color w:val="000000"/>
          <w:sz w:val="24"/>
          <w:szCs w:val="24"/>
        </w:rPr>
        <w:t>marzo</w:t>
      </w:r>
      <w:r w:rsidRPr="00591A10">
        <w:rPr>
          <w:rFonts w:asciiTheme="majorHAnsi" w:eastAsia="ヒラギノ角ゴ Pro W3" w:hAnsiTheme="majorHAnsi"/>
          <w:b/>
          <w:bCs/>
          <w:color w:val="000000"/>
          <w:sz w:val="24"/>
          <w:szCs w:val="24"/>
        </w:rPr>
        <w:t xml:space="preserve"> </w:t>
      </w:r>
      <w:r w:rsidR="00F5673F" w:rsidRPr="00591A10">
        <w:rPr>
          <w:rFonts w:asciiTheme="majorHAnsi" w:hAnsiTheme="majorHAnsi" w:cs="Arial"/>
          <w:b/>
          <w:bCs/>
          <w:sz w:val="24"/>
          <w:szCs w:val="24"/>
        </w:rPr>
        <w:t>de 2024</w:t>
      </w:r>
      <w:r w:rsidRPr="00591A10">
        <w:rPr>
          <w:rFonts w:asciiTheme="majorHAnsi" w:eastAsia="ヒラギノ角ゴ Pro W3" w:hAnsiTheme="majorHAnsi"/>
          <w:b/>
          <w:bCs/>
          <w:color w:val="000000"/>
          <w:sz w:val="24"/>
          <w:szCs w:val="24"/>
        </w:rPr>
        <w:t>.</w:t>
      </w:r>
    </w:p>
    <w:p w14:paraId="31AEAE85" w14:textId="4E0B255F" w:rsidR="00F51549" w:rsidRPr="00591A10" w:rsidRDefault="00E651F5" w:rsidP="00596B2E">
      <w:pPr>
        <w:numPr>
          <w:ilvl w:val="0"/>
          <w:numId w:val="1"/>
        </w:numPr>
        <w:autoSpaceDE w:val="0"/>
        <w:autoSpaceDN w:val="0"/>
        <w:ind w:left="357" w:hanging="357"/>
        <w:jc w:val="both"/>
        <w:rPr>
          <w:rFonts w:asciiTheme="majorHAnsi" w:hAnsiTheme="majorHAnsi" w:cs="Arial"/>
          <w:b/>
          <w:bCs/>
          <w:sz w:val="24"/>
          <w:szCs w:val="24"/>
          <w:u w:val="single"/>
        </w:rPr>
      </w:pPr>
      <w:r w:rsidRPr="00591A10">
        <w:rPr>
          <w:rFonts w:asciiTheme="majorHAnsi" w:hAnsiTheme="majorHAnsi" w:cs="Arial"/>
          <w:sz w:val="24"/>
          <w:szCs w:val="24"/>
          <w:u w:val="single"/>
        </w:rPr>
        <w:t>Fecha límite de entrega de la nota final del curso vía BANNER</w:t>
      </w:r>
      <w:r w:rsidR="0078777F" w:rsidRPr="00591A10">
        <w:rPr>
          <w:rFonts w:asciiTheme="majorHAnsi" w:hAnsiTheme="majorHAnsi" w:cs="Arial"/>
          <w:b/>
          <w:bCs/>
          <w:sz w:val="24"/>
          <w:szCs w:val="24"/>
        </w:rPr>
        <w:t xml:space="preserve">: </w:t>
      </w:r>
      <w:r w:rsidR="00F5673F" w:rsidRPr="00591A10">
        <w:rPr>
          <w:rFonts w:asciiTheme="majorHAnsi" w:hAnsiTheme="majorHAnsi" w:cs="Arial"/>
          <w:b/>
          <w:bCs/>
          <w:sz w:val="24"/>
          <w:szCs w:val="24"/>
        </w:rPr>
        <w:t>junio</w:t>
      </w:r>
      <w:r w:rsidR="00EC1F1D" w:rsidRPr="00591A10">
        <w:rPr>
          <w:rFonts w:asciiTheme="majorHAnsi" w:hAnsiTheme="majorHAnsi" w:cs="Arial"/>
          <w:b/>
          <w:bCs/>
          <w:sz w:val="24"/>
          <w:szCs w:val="24"/>
        </w:rPr>
        <w:t xml:space="preserve"> </w:t>
      </w:r>
      <w:r w:rsidR="00F5673F" w:rsidRPr="00591A10">
        <w:rPr>
          <w:rFonts w:asciiTheme="majorHAnsi" w:hAnsiTheme="majorHAnsi" w:cs="Arial"/>
          <w:b/>
          <w:bCs/>
          <w:sz w:val="24"/>
          <w:szCs w:val="24"/>
        </w:rPr>
        <w:t>07 de 2024</w:t>
      </w:r>
      <w:r w:rsidR="00EC1F1D" w:rsidRPr="00591A10">
        <w:rPr>
          <w:rFonts w:asciiTheme="majorHAnsi" w:hAnsiTheme="majorHAnsi" w:cs="Arial"/>
          <w:b/>
          <w:bCs/>
          <w:sz w:val="24"/>
          <w:szCs w:val="24"/>
        </w:rPr>
        <w:t>.</w:t>
      </w:r>
    </w:p>
    <w:p w14:paraId="7A99B261" w14:textId="6D7151BE" w:rsidR="008F4A73" w:rsidRPr="00591A10" w:rsidRDefault="008F4A73" w:rsidP="008F4A73">
      <w:pPr>
        <w:autoSpaceDE w:val="0"/>
        <w:autoSpaceDN w:val="0"/>
        <w:jc w:val="both"/>
        <w:rPr>
          <w:rFonts w:asciiTheme="majorHAnsi" w:hAnsiTheme="majorHAnsi" w:cs="Arial"/>
          <w:i/>
          <w:iCs/>
          <w:sz w:val="24"/>
          <w:szCs w:val="24"/>
        </w:rPr>
      </w:pPr>
    </w:p>
    <w:sectPr w:rsidR="008F4A73" w:rsidRPr="00591A10" w:rsidSect="00F45AD8">
      <w:headerReference w:type="default" r:id="rId9"/>
      <w:footerReference w:type="default" r:id="rId10"/>
      <w:pgSz w:w="12242" w:h="15842" w:code="1"/>
      <w:pgMar w:top="1701" w:right="1701" w:bottom="1701" w:left="1701"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0CC2" w14:textId="77777777" w:rsidR="000373B9" w:rsidRDefault="000373B9">
      <w:r>
        <w:separator/>
      </w:r>
    </w:p>
  </w:endnote>
  <w:endnote w:type="continuationSeparator" w:id="0">
    <w:p w14:paraId="7FF2EA2C" w14:textId="77777777" w:rsidR="000373B9" w:rsidRDefault="0003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20B0300000000000000"/>
    <w:charset w:val="80"/>
    <w:family w:val="auto"/>
    <w:pitch w:val="variable"/>
    <w:sig w:usb0="E00002FF" w:usb1="7AC7FFFF" w:usb2="00000012" w:usb3="00000000" w:csb0="0002000D" w:csb1="00000000"/>
  </w:font>
  <w:font w:name="Agfa Rotis Sans Serif Bold">
    <w:altName w:val="Times New Roman"/>
    <w:panose1 w:val="020B0604020202020204"/>
    <w:charset w:val="00"/>
    <w:family w:val="auto"/>
    <w:pitch w:val="variable"/>
    <w:sig w:usb0="00000000" w:usb1="00000000" w:usb2="00000000" w:usb3="00000000" w:csb0="00000001" w:csb1="00000000"/>
  </w:font>
  <w:font w:name="Agfa Rotis Sans Serif">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7AD0" w14:textId="77777777" w:rsidR="00135A79" w:rsidRPr="00696721" w:rsidRDefault="00135A79">
    <w:pPr>
      <w:pStyle w:val="Piedepgina"/>
      <w:rPr>
        <w:rFonts w:ascii="Agfa Rotis Sans Serif Bold" w:hAnsi="Agfa Rotis Sans Serif Bold"/>
        <w:sz w:val="14"/>
        <w:lang w:val="es-ES_tradnl"/>
      </w:rPr>
    </w:pPr>
    <w:r w:rsidRPr="00550FE4">
      <w:rPr>
        <w:rFonts w:ascii="Agfa Rotis Sans Serif Bold" w:hAnsi="Agfa Rotis Sans Serif Bold"/>
        <w:sz w:val="14"/>
        <w:lang w:val="es-ES_tradnl"/>
      </w:rPr>
      <w:t xml:space="preserve">Departamento de </w:t>
    </w:r>
    <w:r>
      <w:rPr>
        <w:rFonts w:ascii="Agfa Rotis Sans Serif Bold" w:hAnsi="Agfa Rotis Sans Serif Bold"/>
        <w:sz w:val="14"/>
        <w:lang w:val="es-ES_tradnl"/>
      </w:rPr>
      <w:t>Arte</w:t>
    </w:r>
  </w:p>
  <w:p w14:paraId="5FBE3562" w14:textId="77777777" w:rsidR="00135A79" w:rsidRPr="00550FE4" w:rsidRDefault="00135A79">
    <w:pPr>
      <w:pStyle w:val="Piedepgina"/>
      <w:rPr>
        <w:rFonts w:ascii="Agfa Rotis Sans Serif" w:hAnsi="Agfa Rotis Sans Serif"/>
        <w:sz w:val="14"/>
        <w:lang w:val="es-ES_tradnl"/>
      </w:rPr>
    </w:pPr>
    <w:r w:rsidRPr="00550FE4">
      <w:rPr>
        <w:rFonts w:ascii="Agfa Rotis Sans Serif" w:hAnsi="Agfa Rotis Sans Serif"/>
        <w:sz w:val="14"/>
        <w:lang w:val="es-ES_tradnl"/>
      </w:rPr>
      <w:t>Carrera 1Este No. 18A -</w:t>
    </w:r>
    <w:r w:rsidR="00D16255">
      <w:rPr>
        <w:rFonts w:ascii="Agfa Rotis Sans Serif" w:hAnsi="Agfa Rotis Sans Serif"/>
        <w:sz w:val="14"/>
        <w:lang w:val="es-ES_tradnl"/>
      </w:rPr>
      <w:t xml:space="preserve"> </w:t>
    </w:r>
    <w:r w:rsidRPr="00550FE4">
      <w:rPr>
        <w:rFonts w:ascii="Agfa Rotis Sans Serif" w:hAnsi="Agfa Rotis Sans Serif"/>
        <w:sz w:val="14"/>
        <w:lang w:val="es-ES_tradnl"/>
      </w:rPr>
      <w:t xml:space="preserve">10 Bloque </w:t>
    </w:r>
    <w:r w:rsidR="00D16255">
      <w:rPr>
        <w:rFonts w:ascii="Agfa Rotis Sans Serif" w:hAnsi="Agfa Rotis Sans Serif"/>
        <w:sz w:val="14"/>
        <w:lang w:val="es-ES_tradnl"/>
      </w:rPr>
      <w:t>T</w:t>
    </w:r>
    <w:r w:rsidRPr="00550FE4">
      <w:rPr>
        <w:rFonts w:ascii="Agfa Rotis Sans Serif" w:hAnsi="Agfa Rotis Sans Serif"/>
        <w:sz w:val="14"/>
        <w:lang w:val="es-ES_tradnl"/>
      </w:rPr>
      <w:t>, Bogotá, Colombia. Tel.: [571] 3394949 Ext.: 2</w:t>
    </w:r>
    <w:r>
      <w:rPr>
        <w:rFonts w:ascii="Agfa Rotis Sans Serif" w:hAnsi="Agfa Rotis Sans Serif"/>
        <w:sz w:val="14"/>
        <w:lang w:val="es-ES_tradnl"/>
      </w:rPr>
      <w:t>626/35</w:t>
    </w:r>
    <w:r w:rsidRPr="00550FE4">
      <w:rPr>
        <w:rFonts w:ascii="Agfa Rotis Sans Serif" w:hAnsi="Agfa Rotis Sans Serif"/>
        <w:sz w:val="14"/>
        <w:lang w:val="es-ES_tradnl"/>
      </w:rPr>
      <w:t xml:space="preserve"> Línea directa: [571] 3324</w:t>
    </w:r>
    <w:r>
      <w:rPr>
        <w:rFonts w:ascii="Agfa Rotis Sans Serif" w:hAnsi="Agfa Rotis Sans Serif"/>
        <w:sz w:val="14"/>
        <w:lang w:val="es-ES_tradnl"/>
      </w:rPr>
      <w:t>450</w:t>
    </w:r>
    <w:r w:rsidRPr="00550FE4">
      <w:rPr>
        <w:rFonts w:ascii="Agfa Rotis Sans Serif" w:hAnsi="Agfa Rotis Sans Serif"/>
        <w:sz w:val="14"/>
        <w:lang w:val="es-ES_tradnl"/>
      </w:rPr>
      <w:t xml:space="preserve"> Fax: [571] 3394949 Ext.: 26</w:t>
    </w:r>
    <w:r>
      <w:rPr>
        <w:rFonts w:ascii="Agfa Rotis Sans Serif" w:hAnsi="Agfa Rotis Sans Serif"/>
        <w:sz w:val="14"/>
        <w:lang w:val="es-ES_tradnl"/>
      </w:rPr>
      <w:t>28</w:t>
    </w:r>
  </w:p>
  <w:p w14:paraId="1F12D6CF" w14:textId="77777777" w:rsidR="00135A79" w:rsidRPr="00550FE4" w:rsidRDefault="00135A79">
    <w:pPr>
      <w:pStyle w:val="Piedepgina"/>
      <w:rPr>
        <w:rFonts w:ascii="Agfa Rotis Sans Serif" w:hAnsi="Agfa Rotis Sans Serif"/>
        <w:sz w:val="14"/>
        <w:lang w:val="es-ES_tradnl"/>
      </w:rPr>
    </w:pPr>
    <w:proofErr w:type="gramStart"/>
    <w:r w:rsidRPr="00550FE4">
      <w:rPr>
        <w:rFonts w:ascii="Agfa Rotis Sans Serif" w:hAnsi="Agfa Rotis Sans Serif"/>
        <w:sz w:val="14"/>
        <w:lang w:val="es-ES_tradnl"/>
      </w:rPr>
      <w:t>http://</w:t>
    </w:r>
    <w:r>
      <w:rPr>
        <w:rFonts w:ascii="Agfa Rotis Sans Serif" w:hAnsi="Agfa Rotis Sans Serif"/>
        <w:sz w:val="14"/>
        <w:lang w:val="es-ES_tradnl"/>
      </w:rPr>
      <w:t>arte</w:t>
    </w:r>
    <w:r w:rsidRPr="00550FE4">
      <w:rPr>
        <w:rFonts w:ascii="Agfa Rotis Sans Serif" w:hAnsi="Agfa Rotis Sans Serif"/>
        <w:sz w:val="14"/>
        <w:lang w:val="es-ES_tradnl"/>
      </w:rPr>
      <w:t>.uniandes.edu.co  -</w:t>
    </w:r>
    <w:proofErr w:type="gramEnd"/>
    <w:r w:rsidRPr="00550FE4">
      <w:rPr>
        <w:rFonts w:ascii="Agfa Rotis Sans Serif" w:hAnsi="Agfa Rotis Sans Serif"/>
        <w:sz w:val="14"/>
        <w:lang w:val="es-ES_tradnl"/>
      </w:rPr>
      <w:t xml:space="preserve"> </w:t>
    </w:r>
    <w:r w:rsidR="00D16255">
      <w:rPr>
        <w:rFonts w:ascii="Agfa Rotis Sans Serif" w:hAnsi="Agfa Rotis Sans Serif"/>
        <w:sz w:val="14"/>
        <w:lang w:val="es-ES_tradnl"/>
      </w:rPr>
      <w:t xml:space="preserve"> </w:t>
    </w:r>
    <w:r w:rsidRPr="00550FE4">
      <w:rPr>
        <w:rFonts w:ascii="Agfa Rotis Sans Serif" w:hAnsi="Agfa Rotis Sans Serif"/>
        <w:sz w:val="14"/>
        <w:lang w:val="es-ES_tradnl"/>
      </w:rPr>
      <w:t>inf</w:t>
    </w:r>
    <w:r>
      <w:rPr>
        <w:rFonts w:ascii="Agfa Rotis Sans Serif" w:hAnsi="Agfa Rotis Sans Serif"/>
        <w:sz w:val="14"/>
        <w:lang w:val="es-ES_tradnl"/>
      </w:rPr>
      <w:t>arte</w:t>
    </w:r>
    <w:r w:rsidRPr="00550FE4">
      <w:rPr>
        <w:rFonts w:ascii="Agfa Rotis Sans Serif" w:hAnsi="Agfa Rotis Sans Serif"/>
        <w:sz w:val="14"/>
        <w:lang w:val="es-ES_tradnl"/>
      </w:rPr>
      <w:t>@uniandes.edu.co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F632" w14:textId="77777777" w:rsidR="000373B9" w:rsidRDefault="000373B9">
      <w:r>
        <w:separator/>
      </w:r>
    </w:p>
  </w:footnote>
  <w:footnote w:type="continuationSeparator" w:id="0">
    <w:p w14:paraId="3CDC1924" w14:textId="77777777" w:rsidR="000373B9" w:rsidRDefault="00037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7D58" w14:textId="77777777" w:rsidR="00135A79" w:rsidRPr="00550FE4" w:rsidRDefault="001C25C3" w:rsidP="00135A79">
    <w:pPr>
      <w:pStyle w:val="Encabezado"/>
      <w:ind w:hanging="1134"/>
      <w:rPr>
        <w:lang w:val="es-ES_tradnl"/>
      </w:rPr>
    </w:pPr>
    <w:r>
      <w:rPr>
        <w:noProof/>
        <w:lang w:eastAsia="es-CO"/>
      </w:rPr>
      <w:drawing>
        <wp:inline distT="0" distB="0" distL="0" distR="0" wp14:anchorId="257725B3" wp14:editId="66EE0A15">
          <wp:extent cx="2157730" cy="1024255"/>
          <wp:effectExtent l="19050" t="0" r="0" b="0"/>
          <wp:docPr id="1" name="Imagen 1" descr="FirmaFacAr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FacArtes(2)"/>
                  <pic:cNvPicPr>
                    <a:picLocks noChangeAspect="1" noChangeArrowheads="1"/>
                  </pic:cNvPicPr>
                </pic:nvPicPr>
                <pic:blipFill>
                  <a:blip r:embed="rId1"/>
                  <a:srcRect/>
                  <a:stretch>
                    <a:fillRect/>
                  </a:stretch>
                </pic:blipFill>
                <pic:spPr bwMode="auto">
                  <a:xfrm>
                    <a:off x="0" y="0"/>
                    <a:ext cx="2157730" cy="10242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F2BEC"/>
    <w:multiLevelType w:val="hybridMultilevel"/>
    <w:tmpl w:val="84E8395C"/>
    <w:lvl w:ilvl="0" w:tplc="C5142AC6">
      <w:start w:val="1"/>
      <w:numFmt w:val="bullet"/>
      <w:lvlText w:val=""/>
      <w:lvlJc w:val="left"/>
      <w:pPr>
        <w:tabs>
          <w:tab w:val="num" w:pos="360"/>
        </w:tabs>
        <w:ind w:left="360" w:hanging="360"/>
      </w:pPr>
      <w:rPr>
        <w:rFonts w:ascii="Symbol" w:hAnsi="Symbol" w:cs="Times New Roman"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cs="Times New Roman" w:hint="default"/>
      </w:rPr>
    </w:lvl>
    <w:lvl w:ilvl="3" w:tplc="0C0A0001">
      <w:start w:val="1"/>
      <w:numFmt w:val="bullet"/>
      <w:lvlText w:val=""/>
      <w:lvlJc w:val="left"/>
      <w:pPr>
        <w:tabs>
          <w:tab w:val="num" w:pos="2160"/>
        </w:tabs>
        <w:ind w:left="2160" w:hanging="360"/>
      </w:pPr>
      <w:rPr>
        <w:rFonts w:ascii="Symbol" w:hAnsi="Symbol" w:cs="Times New Roman" w:hint="default"/>
      </w:rPr>
    </w:lvl>
    <w:lvl w:ilvl="4" w:tplc="0C0A0003">
      <w:start w:val="1"/>
      <w:numFmt w:val="bullet"/>
      <w:lvlText w:val="o"/>
      <w:lvlJc w:val="left"/>
      <w:pPr>
        <w:tabs>
          <w:tab w:val="num" w:pos="2880"/>
        </w:tabs>
        <w:ind w:left="2880" w:hanging="360"/>
      </w:pPr>
      <w:rPr>
        <w:rFonts w:ascii="Courier New" w:hAnsi="Courier New" w:cs="Courier New" w:hint="default"/>
      </w:rPr>
    </w:lvl>
    <w:lvl w:ilvl="5" w:tplc="0C0A0005">
      <w:start w:val="1"/>
      <w:numFmt w:val="bullet"/>
      <w:lvlText w:val=""/>
      <w:lvlJc w:val="left"/>
      <w:pPr>
        <w:tabs>
          <w:tab w:val="num" w:pos="3600"/>
        </w:tabs>
        <w:ind w:left="3600" w:hanging="360"/>
      </w:pPr>
      <w:rPr>
        <w:rFonts w:ascii="Wingdings" w:hAnsi="Wingdings" w:cs="Times New Roman" w:hint="default"/>
      </w:rPr>
    </w:lvl>
    <w:lvl w:ilvl="6" w:tplc="0C0A0001">
      <w:start w:val="1"/>
      <w:numFmt w:val="bullet"/>
      <w:lvlText w:val=""/>
      <w:lvlJc w:val="left"/>
      <w:pPr>
        <w:tabs>
          <w:tab w:val="num" w:pos="4320"/>
        </w:tabs>
        <w:ind w:left="4320" w:hanging="360"/>
      </w:pPr>
      <w:rPr>
        <w:rFonts w:ascii="Symbol" w:hAnsi="Symbol" w:cs="Times New Roman"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cs="Times New Roman" w:hint="default"/>
      </w:rPr>
    </w:lvl>
  </w:abstractNum>
  <w:abstractNum w:abstractNumId="2" w15:restartNumberingAfterBreak="0">
    <w:nsid w:val="0C484BDE"/>
    <w:multiLevelType w:val="hybridMultilevel"/>
    <w:tmpl w:val="A154B2FE"/>
    <w:lvl w:ilvl="0" w:tplc="1EAC2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710566"/>
    <w:multiLevelType w:val="hybridMultilevel"/>
    <w:tmpl w:val="51F0BAF2"/>
    <w:lvl w:ilvl="0" w:tplc="1820E96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3F38C8"/>
    <w:multiLevelType w:val="hybridMultilevel"/>
    <w:tmpl w:val="93E8C2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E121DC"/>
    <w:multiLevelType w:val="multilevel"/>
    <w:tmpl w:val="D520CBC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5B03CC"/>
    <w:multiLevelType w:val="multilevel"/>
    <w:tmpl w:val="D520CBC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2C2563"/>
    <w:multiLevelType w:val="hybridMultilevel"/>
    <w:tmpl w:val="7A1C1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08386B"/>
    <w:multiLevelType w:val="hybridMultilevel"/>
    <w:tmpl w:val="4850ABA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E3631FB"/>
    <w:multiLevelType w:val="hybridMultilevel"/>
    <w:tmpl w:val="5D7856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11401367">
    <w:abstractNumId w:val="1"/>
  </w:num>
  <w:num w:numId="2" w16cid:durableId="1711882188">
    <w:abstractNumId w:val="0"/>
  </w:num>
  <w:num w:numId="3" w16cid:durableId="522985568">
    <w:abstractNumId w:val="6"/>
  </w:num>
  <w:num w:numId="4" w16cid:durableId="2051495473">
    <w:abstractNumId w:val="5"/>
  </w:num>
  <w:num w:numId="5" w16cid:durableId="1831019468">
    <w:abstractNumId w:val="2"/>
  </w:num>
  <w:num w:numId="6" w16cid:durableId="654843728">
    <w:abstractNumId w:val="4"/>
  </w:num>
  <w:num w:numId="7" w16cid:durableId="602154285">
    <w:abstractNumId w:val="9"/>
  </w:num>
  <w:num w:numId="8" w16cid:durableId="1726562647">
    <w:abstractNumId w:val="7"/>
  </w:num>
  <w:num w:numId="9" w16cid:durableId="1813257032">
    <w:abstractNumId w:val="8"/>
  </w:num>
  <w:num w:numId="10" w16cid:durableId="1713916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75"/>
    <w:rsid w:val="000003DE"/>
    <w:rsid w:val="00006113"/>
    <w:rsid w:val="0001035B"/>
    <w:rsid w:val="00015B9A"/>
    <w:rsid w:val="00034513"/>
    <w:rsid w:val="000373B9"/>
    <w:rsid w:val="00042A96"/>
    <w:rsid w:val="0004339D"/>
    <w:rsid w:val="0004670E"/>
    <w:rsid w:val="00061153"/>
    <w:rsid w:val="00073322"/>
    <w:rsid w:val="00077AF5"/>
    <w:rsid w:val="00086065"/>
    <w:rsid w:val="00090F21"/>
    <w:rsid w:val="000A3CE6"/>
    <w:rsid w:val="000C423B"/>
    <w:rsid w:val="000C6C7D"/>
    <w:rsid w:val="000E7F48"/>
    <w:rsid w:val="001145BB"/>
    <w:rsid w:val="00117A6E"/>
    <w:rsid w:val="00135A79"/>
    <w:rsid w:val="00146299"/>
    <w:rsid w:val="001525AE"/>
    <w:rsid w:val="00155485"/>
    <w:rsid w:val="001603AD"/>
    <w:rsid w:val="0016214B"/>
    <w:rsid w:val="001627C0"/>
    <w:rsid w:val="001A1247"/>
    <w:rsid w:val="001A4B9D"/>
    <w:rsid w:val="001A75F1"/>
    <w:rsid w:val="001B0EA1"/>
    <w:rsid w:val="001B3F6D"/>
    <w:rsid w:val="001C1E30"/>
    <w:rsid w:val="001C25C3"/>
    <w:rsid w:val="001D5DB2"/>
    <w:rsid w:val="001F071C"/>
    <w:rsid w:val="001F20D7"/>
    <w:rsid w:val="00211488"/>
    <w:rsid w:val="00236647"/>
    <w:rsid w:val="0024233F"/>
    <w:rsid w:val="002439ED"/>
    <w:rsid w:val="00274709"/>
    <w:rsid w:val="002866E2"/>
    <w:rsid w:val="002A178E"/>
    <w:rsid w:val="002C0B63"/>
    <w:rsid w:val="002D04B8"/>
    <w:rsid w:val="002E4452"/>
    <w:rsid w:val="002E4D67"/>
    <w:rsid w:val="002F0B6C"/>
    <w:rsid w:val="00310918"/>
    <w:rsid w:val="00315D8A"/>
    <w:rsid w:val="00317CA6"/>
    <w:rsid w:val="00326BF6"/>
    <w:rsid w:val="0033124D"/>
    <w:rsid w:val="00361BDA"/>
    <w:rsid w:val="003657BD"/>
    <w:rsid w:val="00374C60"/>
    <w:rsid w:val="00375638"/>
    <w:rsid w:val="003765C7"/>
    <w:rsid w:val="0038746C"/>
    <w:rsid w:val="003A7828"/>
    <w:rsid w:val="003B0537"/>
    <w:rsid w:val="003B70D4"/>
    <w:rsid w:val="003C523D"/>
    <w:rsid w:val="003C7975"/>
    <w:rsid w:val="003D1B91"/>
    <w:rsid w:val="003D27F3"/>
    <w:rsid w:val="00403004"/>
    <w:rsid w:val="00405739"/>
    <w:rsid w:val="00421721"/>
    <w:rsid w:val="00423093"/>
    <w:rsid w:val="004274DD"/>
    <w:rsid w:val="00434C1B"/>
    <w:rsid w:val="00437A14"/>
    <w:rsid w:val="00442145"/>
    <w:rsid w:val="0045207C"/>
    <w:rsid w:val="00465FAF"/>
    <w:rsid w:val="00477B79"/>
    <w:rsid w:val="00480D54"/>
    <w:rsid w:val="00482135"/>
    <w:rsid w:val="0048729C"/>
    <w:rsid w:val="004A6EDB"/>
    <w:rsid w:val="004A7A85"/>
    <w:rsid w:val="004B3701"/>
    <w:rsid w:val="004C124D"/>
    <w:rsid w:val="004C512A"/>
    <w:rsid w:val="004D122B"/>
    <w:rsid w:val="004E4C96"/>
    <w:rsid w:val="004E4FBB"/>
    <w:rsid w:val="005250CD"/>
    <w:rsid w:val="0052634C"/>
    <w:rsid w:val="00527E81"/>
    <w:rsid w:val="00530C50"/>
    <w:rsid w:val="00531BE7"/>
    <w:rsid w:val="005645D9"/>
    <w:rsid w:val="00566C27"/>
    <w:rsid w:val="00570E3E"/>
    <w:rsid w:val="00576B3E"/>
    <w:rsid w:val="00591A10"/>
    <w:rsid w:val="00595355"/>
    <w:rsid w:val="00596B2E"/>
    <w:rsid w:val="005B39E1"/>
    <w:rsid w:val="005E4A88"/>
    <w:rsid w:val="005E58FC"/>
    <w:rsid w:val="005E6129"/>
    <w:rsid w:val="005E7BAD"/>
    <w:rsid w:val="005F64DA"/>
    <w:rsid w:val="00600350"/>
    <w:rsid w:val="00610DC3"/>
    <w:rsid w:val="006241F5"/>
    <w:rsid w:val="006259B0"/>
    <w:rsid w:val="006276BF"/>
    <w:rsid w:val="00637C5D"/>
    <w:rsid w:val="006457DF"/>
    <w:rsid w:val="00645A2F"/>
    <w:rsid w:val="006473A3"/>
    <w:rsid w:val="006749EE"/>
    <w:rsid w:val="006779FE"/>
    <w:rsid w:val="00680FAF"/>
    <w:rsid w:val="0068412F"/>
    <w:rsid w:val="006870DD"/>
    <w:rsid w:val="006A1CE3"/>
    <w:rsid w:val="006A6C08"/>
    <w:rsid w:val="006A7A89"/>
    <w:rsid w:val="006D2B18"/>
    <w:rsid w:val="00717DFF"/>
    <w:rsid w:val="00734A0B"/>
    <w:rsid w:val="00737C6E"/>
    <w:rsid w:val="00755431"/>
    <w:rsid w:val="00760F39"/>
    <w:rsid w:val="007619DB"/>
    <w:rsid w:val="00763D45"/>
    <w:rsid w:val="007678FF"/>
    <w:rsid w:val="00781DC1"/>
    <w:rsid w:val="0078777F"/>
    <w:rsid w:val="007A732C"/>
    <w:rsid w:val="007B40CF"/>
    <w:rsid w:val="007B733C"/>
    <w:rsid w:val="007B74AB"/>
    <w:rsid w:val="007D556D"/>
    <w:rsid w:val="007E30BD"/>
    <w:rsid w:val="007F2175"/>
    <w:rsid w:val="00804EAA"/>
    <w:rsid w:val="008112E5"/>
    <w:rsid w:val="00811960"/>
    <w:rsid w:val="00852E57"/>
    <w:rsid w:val="00867B99"/>
    <w:rsid w:val="00871A32"/>
    <w:rsid w:val="008738A5"/>
    <w:rsid w:val="00874361"/>
    <w:rsid w:val="0088389A"/>
    <w:rsid w:val="008A4FA1"/>
    <w:rsid w:val="008A78DA"/>
    <w:rsid w:val="008B0DA6"/>
    <w:rsid w:val="008C739C"/>
    <w:rsid w:val="008D21E0"/>
    <w:rsid w:val="008E2548"/>
    <w:rsid w:val="008E32C6"/>
    <w:rsid w:val="008E4515"/>
    <w:rsid w:val="008F4A73"/>
    <w:rsid w:val="00903921"/>
    <w:rsid w:val="00906407"/>
    <w:rsid w:val="00922254"/>
    <w:rsid w:val="009316E8"/>
    <w:rsid w:val="009718CA"/>
    <w:rsid w:val="00974611"/>
    <w:rsid w:val="00981075"/>
    <w:rsid w:val="0099090B"/>
    <w:rsid w:val="009A69AC"/>
    <w:rsid w:val="009A76A4"/>
    <w:rsid w:val="009C7D35"/>
    <w:rsid w:val="009D3690"/>
    <w:rsid w:val="009D5446"/>
    <w:rsid w:val="009E6437"/>
    <w:rsid w:val="009F4FD0"/>
    <w:rsid w:val="009F5AFF"/>
    <w:rsid w:val="00A24CA5"/>
    <w:rsid w:val="00A35BD4"/>
    <w:rsid w:val="00A41C15"/>
    <w:rsid w:val="00A4531B"/>
    <w:rsid w:val="00A471F0"/>
    <w:rsid w:val="00A52CF3"/>
    <w:rsid w:val="00A62698"/>
    <w:rsid w:val="00A7370C"/>
    <w:rsid w:val="00A7558A"/>
    <w:rsid w:val="00A840DA"/>
    <w:rsid w:val="00A8788A"/>
    <w:rsid w:val="00A97654"/>
    <w:rsid w:val="00AA7F26"/>
    <w:rsid w:val="00AD69C9"/>
    <w:rsid w:val="00AF200B"/>
    <w:rsid w:val="00B05F7D"/>
    <w:rsid w:val="00B077AC"/>
    <w:rsid w:val="00B139F5"/>
    <w:rsid w:val="00B2142A"/>
    <w:rsid w:val="00B44CF3"/>
    <w:rsid w:val="00B510C8"/>
    <w:rsid w:val="00B54DE7"/>
    <w:rsid w:val="00B57851"/>
    <w:rsid w:val="00B627E1"/>
    <w:rsid w:val="00B6469A"/>
    <w:rsid w:val="00B85A04"/>
    <w:rsid w:val="00B94D86"/>
    <w:rsid w:val="00B959B2"/>
    <w:rsid w:val="00BA46B4"/>
    <w:rsid w:val="00BA6CBF"/>
    <w:rsid w:val="00BB666C"/>
    <w:rsid w:val="00BD2CAB"/>
    <w:rsid w:val="00BD6842"/>
    <w:rsid w:val="00BE268D"/>
    <w:rsid w:val="00BE2A06"/>
    <w:rsid w:val="00BE6A63"/>
    <w:rsid w:val="00BE76BD"/>
    <w:rsid w:val="00C41783"/>
    <w:rsid w:val="00C55DBE"/>
    <w:rsid w:val="00C57FC3"/>
    <w:rsid w:val="00C9437E"/>
    <w:rsid w:val="00C96FA8"/>
    <w:rsid w:val="00C9711D"/>
    <w:rsid w:val="00CB17DE"/>
    <w:rsid w:val="00CC0536"/>
    <w:rsid w:val="00CC37B1"/>
    <w:rsid w:val="00CF40B1"/>
    <w:rsid w:val="00CF45C6"/>
    <w:rsid w:val="00D00814"/>
    <w:rsid w:val="00D013CC"/>
    <w:rsid w:val="00D0614E"/>
    <w:rsid w:val="00D125DF"/>
    <w:rsid w:val="00D13929"/>
    <w:rsid w:val="00D14375"/>
    <w:rsid w:val="00D16255"/>
    <w:rsid w:val="00D2120A"/>
    <w:rsid w:val="00D22B9D"/>
    <w:rsid w:val="00D273D0"/>
    <w:rsid w:val="00D44A1A"/>
    <w:rsid w:val="00D60503"/>
    <w:rsid w:val="00D614BD"/>
    <w:rsid w:val="00D651C4"/>
    <w:rsid w:val="00D65C2E"/>
    <w:rsid w:val="00DB3607"/>
    <w:rsid w:val="00DC1A86"/>
    <w:rsid w:val="00DC3510"/>
    <w:rsid w:val="00DC6407"/>
    <w:rsid w:val="00DD4CFD"/>
    <w:rsid w:val="00DE5922"/>
    <w:rsid w:val="00DF5A75"/>
    <w:rsid w:val="00E16863"/>
    <w:rsid w:val="00E20CFD"/>
    <w:rsid w:val="00E21C46"/>
    <w:rsid w:val="00E23672"/>
    <w:rsid w:val="00E2652E"/>
    <w:rsid w:val="00E31657"/>
    <w:rsid w:val="00E63DF6"/>
    <w:rsid w:val="00E64DC0"/>
    <w:rsid w:val="00E651F5"/>
    <w:rsid w:val="00E67817"/>
    <w:rsid w:val="00E8737E"/>
    <w:rsid w:val="00EB0AB2"/>
    <w:rsid w:val="00EC1F1D"/>
    <w:rsid w:val="00EF574F"/>
    <w:rsid w:val="00F15D18"/>
    <w:rsid w:val="00F15EF7"/>
    <w:rsid w:val="00F27F1C"/>
    <w:rsid w:val="00F31636"/>
    <w:rsid w:val="00F32C61"/>
    <w:rsid w:val="00F41001"/>
    <w:rsid w:val="00F42ACF"/>
    <w:rsid w:val="00F45AD8"/>
    <w:rsid w:val="00F51549"/>
    <w:rsid w:val="00F52E5F"/>
    <w:rsid w:val="00F5673F"/>
    <w:rsid w:val="00F5790F"/>
    <w:rsid w:val="00F607BA"/>
    <w:rsid w:val="00F6276E"/>
    <w:rsid w:val="00F72923"/>
    <w:rsid w:val="00F83043"/>
    <w:rsid w:val="00FA2AA6"/>
    <w:rsid w:val="00FA427A"/>
    <w:rsid w:val="00FC1704"/>
    <w:rsid w:val="00FC1F5B"/>
    <w:rsid w:val="00FC609B"/>
    <w:rsid w:val="00FE50E7"/>
    <w:rsid w:val="00FF2291"/>
    <w:rsid w:val="00FF33FE"/>
    <w:rsid w:val="00FF3593"/>
    <w:rsid w:val="00FF46C4"/>
    <w:rsid w:val="00FF54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DBB30B"/>
  <w15:docId w15:val="{0EA5C109-5804-4B70-9F81-226DABE2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AF5"/>
    <w:rPr>
      <w:lang w:eastAsia="es-ES"/>
    </w:rPr>
  </w:style>
  <w:style w:type="paragraph" w:styleId="Ttulo1">
    <w:name w:val="heading 1"/>
    <w:basedOn w:val="Normal"/>
    <w:next w:val="Normal"/>
    <w:link w:val="Ttulo1Car"/>
    <w:qFormat/>
    <w:rsid w:val="00A471F0"/>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C55DBE"/>
    <w:pPr>
      <w:keepNext/>
      <w:autoSpaceDE w:val="0"/>
      <w:autoSpaceDN w:val="0"/>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semiHidden/>
    <w:unhideWhenUsed/>
    <w:qFormat/>
    <w:rsid w:val="003765C7"/>
    <w:pPr>
      <w:keepNext/>
      <w:outlineLvl w:val="2"/>
    </w:pPr>
    <w:rPr>
      <w:sz w:val="24"/>
      <w:szCs w:val="24"/>
    </w:rPr>
  </w:style>
  <w:style w:type="paragraph" w:styleId="Ttulo4">
    <w:name w:val="heading 4"/>
    <w:basedOn w:val="Normal"/>
    <w:next w:val="Normal"/>
    <w:link w:val="Ttulo4Car"/>
    <w:qFormat/>
    <w:rsid w:val="00C55DBE"/>
    <w:pPr>
      <w:keepNext/>
      <w:autoSpaceDE w:val="0"/>
      <w:autoSpaceDN w:val="0"/>
      <w:spacing w:before="240" w:after="60"/>
      <w:outlineLvl w:val="3"/>
    </w:pPr>
    <w:rPr>
      <w:b/>
      <w:bCs/>
      <w:sz w:val="28"/>
      <w:szCs w:val="28"/>
      <w:lang w:val="es-ES"/>
    </w:rPr>
  </w:style>
  <w:style w:type="paragraph" w:styleId="Ttulo5">
    <w:name w:val="heading 5"/>
    <w:basedOn w:val="Normal"/>
    <w:next w:val="Normal"/>
    <w:link w:val="Ttulo5Car"/>
    <w:semiHidden/>
    <w:unhideWhenUsed/>
    <w:qFormat/>
    <w:rsid w:val="00A471F0"/>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A471F0"/>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3765C7"/>
    <w:pPr>
      <w:keepNext/>
      <w:autoSpaceDE w:val="0"/>
      <w:autoSpaceDN w:val="0"/>
      <w:ind w:right="-766"/>
      <w:jc w:val="center"/>
      <w:outlineLvl w:val="6"/>
    </w:pPr>
    <w:rPr>
      <w:b/>
      <w:bCs/>
      <w:sz w:val="22"/>
      <w:szCs w:val="22"/>
      <w:u w:val="single"/>
    </w:rPr>
  </w:style>
  <w:style w:type="paragraph" w:styleId="Ttulo8">
    <w:name w:val="heading 8"/>
    <w:basedOn w:val="Normal"/>
    <w:next w:val="Normal"/>
    <w:link w:val="Ttulo8Car"/>
    <w:semiHidden/>
    <w:unhideWhenUsed/>
    <w:qFormat/>
    <w:rsid w:val="00A471F0"/>
    <w:pPr>
      <w:spacing w:before="240" w:after="60"/>
      <w:outlineLvl w:val="7"/>
    </w:pPr>
    <w:rPr>
      <w:rFonts w:ascii="Calibri" w:hAnsi="Calibri"/>
      <w:i/>
      <w:iCs/>
      <w:sz w:val="24"/>
      <w:szCs w:val="24"/>
    </w:rPr>
  </w:style>
  <w:style w:type="paragraph" w:styleId="Ttulo9">
    <w:name w:val="heading 9"/>
    <w:basedOn w:val="Normal"/>
    <w:next w:val="Normal"/>
    <w:link w:val="Ttulo9Car"/>
    <w:semiHidden/>
    <w:unhideWhenUsed/>
    <w:qFormat/>
    <w:rsid w:val="003765C7"/>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50FE4"/>
    <w:pPr>
      <w:tabs>
        <w:tab w:val="center" w:pos="4252"/>
        <w:tab w:val="right" w:pos="8504"/>
      </w:tabs>
    </w:pPr>
  </w:style>
  <w:style w:type="paragraph" w:styleId="Piedepgina">
    <w:name w:val="footer"/>
    <w:basedOn w:val="Normal"/>
    <w:link w:val="PiedepginaCar"/>
    <w:rsid w:val="00550FE4"/>
    <w:pPr>
      <w:tabs>
        <w:tab w:val="center" w:pos="4252"/>
        <w:tab w:val="right" w:pos="8504"/>
      </w:tabs>
    </w:pPr>
  </w:style>
  <w:style w:type="character" w:customStyle="1" w:styleId="Ttulo3Car">
    <w:name w:val="Título 3 Car"/>
    <w:basedOn w:val="Fuentedeprrafopredeter"/>
    <w:link w:val="Ttulo3"/>
    <w:semiHidden/>
    <w:rsid w:val="003765C7"/>
    <w:rPr>
      <w:sz w:val="24"/>
      <w:szCs w:val="24"/>
      <w:lang w:val="es-CO"/>
    </w:rPr>
  </w:style>
  <w:style w:type="character" w:customStyle="1" w:styleId="Ttulo7Car">
    <w:name w:val="Título 7 Car"/>
    <w:basedOn w:val="Fuentedeprrafopredeter"/>
    <w:link w:val="Ttulo7"/>
    <w:semiHidden/>
    <w:rsid w:val="003765C7"/>
    <w:rPr>
      <w:b/>
      <w:bCs/>
      <w:sz w:val="22"/>
      <w:szCs w:val="22"/>
      <w:u w:val="single"/>
      <w:lang w:val="es-CO"/>
    </w:rPr>
  </w:style>
  <w:style w:type="character" w:customStyle="1" w:styleId="Ttulo9Car">
    <w:name w:val="Título 9 Car"/>
    <w:basedOn w:val="Fuentedeprrafopredeter"/>
    <w:link w:val="Ttulo9"/>
    <w:semiHidden/>
    <w:rsid w:val="003765C7"/>
    <w:rPr>
      <w:rFonts w:ascii="Arial" w:hAnsi="Arial" w:cs="Arial"/>
      <w:b/>
      <w:bCs/>
      <w:lang w:val="es-CO"/>
    </w:rPr>
  </w:style>
  <w:style w:type="paragraph" w:styleId="Sangradetextonormal">
    <w:name w:val="Body Text Indent"/>
    <w:basedOn w:val="Normal"/>
    <w:link w:val="SangradetextonormalCar"/>
    <w:unhideWhenUsed/>
    <w:rsid w:val="003765C7"/>
    <w:rPr>
      <w:rFonts w:ascii="Arial" w:hAnsi="Arial" w:cs="Arial"/>
      <w:sz w:val="22"/>
      <w:szCs w:val="22"/>
    </w:rPr>
  </w:style>
  <w:style w:type="character" w:customStyle="1" w:styleId="SangradetextonormalCar">
    <w:name w:val="Sangría de texto normal Car"/>
    <w:basedOn w:val="Fuentedeprrafopredeter"/>
    <w:link w:val="Sangradetextonormal"/>
    <w:rsid w:val="003765C7"/>
    <w:rPr>
      <w:rFonts w:ascii="Arial" w:hAnsi="Arial" w:cs="Arial"/>
      <w:sz w:val="22"/>
      <w:szCs w:val="22"/>
      <w:lang w:val="es-CO"/>
    </w:rPr>
  </w:style>
  <w:style w:type="paragraph" w:styleId="Textodeglobo">
    <w:name w:val="Balloon Text"/>
    <w:basedOn w:val="Normal"/>
    <w:link w:val="TextodegloboCar"/>
    <w:rsid w:val="008E32C6"/>
    <w:rPr>
      <w:rFonts w:ascii="Tahoma" w:hAnsi="Tahoma" w:cs="Tahoma"/>
      <w:sz w:val="16"/>
      <w:szCs w:val="16"/>
    </w:rPr>
  </w:style>
  <w:style w:type="character" w:customStyle="1" w:styleId="TextodegloboCar">
    <w:name w:val="Texto de globo Car"/>
    <w:basedOn w:val="Fuentedeprrafopredeter"/>
    <w:link w:val="Textodeglobo"/>
    <w:rsid w:val="008E32C6"/>
    <w:rPr>
      <w:rFonts w:ascii="Tahoma" w:hAnsi="Tahoma" w:cs="Tahoma"/>
      <w:sz w:val="16"/>
      <w:szCs w:val="16"/>
      <w:lang w:val="es-CO"/>
    </w:rPr>
  </w:style>
  <w:style w:type="character" w:customStyle="1" w:styleId="Ttulo1Car">
    <w:name w:val="Título 1 Car"/>
    <w:basedOn w:val="Fuentedeprrafopredeter"/>
    <w:link w:val="Ttulo1"/>
    <w:rsid w:val="00A471F0"/>
    <w:rPr>
      <w:rFonts w:ascii="Cambria" w:eastAsia="Times New Roman" w:hAnsi="Cambria" w:cs="Times New Roman"/>
      <w:b/>
      <w:bCs/>
      <w:kern w:val="32"/>
      <w:sz w:val="32"/>
      <w:szCs w:val="32"/>
      <w:lang w:val="es-CO"/>
    </w:rPr>
  </w:style>
  <w:style w:type="character" w:customStyle="1" w:styleId="Ttulo5Car">
    <w:name w:val="Título 5 Car"/>
    <w:basedOn w:val="Fuentedeprrafopredeter"/>
    <w:link w:val="Ttulo5"/>
    <w:semiHidden/>
    <w:rsid w:val="00A471F0"/>
    <w:rPr>
      <w:rFonts w:ascii="Calibri" w:eastAsia="Times New Roman" w:hAnsi="Calibri" w:cs="Times New Roman"/>
      <w:b/>
      <w:bCs/>
      <w:i/>
      <w:iCs/>
      <w:sz w:val="26"/>
      <w:szCs w:val="26"/>
      <w:lang w:val="es-CO"/>
    </w:rPr>
  </w:style>
  <w:style w:type="character" w:customStyle="1" w:styleId="Ttulo6Car">
    <w:name w:val="Título 6 Car"/>
    <w:basedOn w:val="Fuentedeprrafopredeter"/>
    <w:link w:val="Ttulo6"/>
    <w:rsid w:val="00A471F0"/>
    <w:rPr>
      <w:rFonts w:ascii="Calibri" w:eastAsia="Times New Roman" w:hAnsi="Calibri" w:cs="Times New Roman"/>
      <w:b/>
      <w:bCs/>
      <w:sz w:val="22"/>
      <w:szCs w:val="22"/>
      <w:lang w:val="es-CO"/>
    </w:rPr>
  </w:style>
  <w:style w:type="character" w:customStyle="1" w:styleId="Ttulo8Car">
    <w:name w:val="Título 8 Car"/>
    <w:basedOn w:val="Fuentedeprrafopredeter"/>
    <w:link w:val="Ttulo8"/>
    <w:semiHidden/>
    <w:rsid w:val="00A471F0"/>
    <w:rPr>
      <w:rFonts w:ascii="Calibri" w:eastAsia="Times New Roman" w:hAnsi="Calibri" w:cs="Times New Roman"/>
      <w:i/>
      <w:iCs/>
      <w:sz w:val="24"/>
      <w:szCs w:val="24"/>
      <w:lang w:val="es-CO"/>
    </w:rPr>
  </w:style>
  <w:style w:type="paragraph" w:styleId="Sangra2detindependiente">
    <w:name w:val="Body Text Indent 2"/>
    <w:basedOn w:val="Normal"/>
    <w:link w:val="Sangra2detindependienteCar"/>
    <w:rsid w:val="00A471F0"/>
    <w:pPr>
      <w:spacing w:after="120" w:line="480" w:lineRule="auto"/>
      <w:ind w:left="283"/>
    </w:pPr>
  </w:style>
  <w:style w:type="character" w:customStyle="1" w:styleId="Sangra2detindependienteCar">
    <w:name w:val="Sangría 2 de t. independiente Car"/>
    <w:basedOn w:val="Fuentedeprrafopredeter"/>
    <w:link w:val="Sangra2detindependiente"/>
    <w:rsid w:val="00A471F0"/>
    <w:rPr>
      <w:lang w:val="es-CO"/>
    </w:rPr>
  </w:style>
  <w:style w:type="character" w:styleId="Hipervnculo">
    <w:name w:val="Hyperlink"/>
    <w:basedOn w:val="Fuentedeprrafopredeter"/>
    <w:rsid w:val="00A471F0"/>
    <w:rPr>
      <w:color w:val="0000FF"/>
      <w:u w:val="single"/>
    </w:rPr>
  </w:style>
  <w:style w:type="paragraph" w:styleId="Prrafodelista">
    <w:name w:val="List Paragraph"/>
    <w:basedOn w:val="Normal"/>
    <w:uiPriority w:val="34"/>
    <w:qFormat/>
    <w:rsid w:val="00A471F0"/>
    <w:pPr>
      <w:ind w:left="708"/>
    </w:pPr>
  </w:style>
  <w:style w:type="paragraph" w:styleId="Textodebloque">
    <w:name w:val="Block Text"/>
    <w:basedOn w:val="Normal"/>
    <w:rsid w:val="007E30BD"/>
    <w:pPr>
      <w:ind w:left="540" w:right="-1242"/>
    </w:pPr>
    <w:rPr>
      <w:rFonts w:ascii="Arial" w:hAnsi="Arial" w:cs="Arial"/>
      <w:bCs/>
      <w:sz w:val="24"/>
      <w:szCs w:val="24"/>
      <w:u w:color="000000"/>
      <w:lang w:val="es-ES"/>
    </w:rPr>
  </w:style>
  <w:style w:type="character" w:customStyle="1" w:styleId="Ttulo2Car">
    <w:name w:val="Título 2 Car"/>
    <w:basedOn w:val="Fuentedeprrafopredeter"/>
    <w:link w:val="Ttulo2"/>
    <w:rsid w:val="00C55DBE"/>
    <w:rPr>
      <w:rFonts w:ascii="Arial" w:hAnsi="Arial" w:cs="Arial"/>
      <w:b/>
      <w:bCs/>
      <w:i/>
      <w:iCs/>
      <w:sz w:val="28"/>
      <w:szCs w:val="28"/>
    </w:rPr>
  </w:style>
  <w:style w:type="character" w:customStyle="1" w:styleId="Ttulo4Car">
    <w:name w:val="Título 4 Car"/>
    <w:basedOn w:val="Fuentedeprrafopredeter"/>
    <w:link w:val="Ttulo4"/>
    <w:rsid w:val="00C55DBE"/>
    <w:rPr>
      <w:b/>
      <w:bCs/>
      <w:sz w:val="28"/>
      <w:szCs w:val="28"/>
    </w:rPr>
  </w:style>
  <w:style w:type="paragraph" w:styleId="Textoindependiente">
    <w:name w:val="Body Text"/>
    <w:basedOn w:val="Normal"/>
    <w:link w:val="TextoindependienteCar"/>
    <w:rsid w:val="00C55DBE"/>
    <w:pPr>
      <w:autoSpaceDE w:val="0"/>
      <w:autoSpaceDN w:val="0"/>
      <w:spacing w:after="120"/>
    </w:pPr>
    <w:rPr>
      <w:lang w:val="es-ES"/>
    </w:rPr>
  </w:style>
  <w:style w:type="character" w:customStyle="1" w:styleId="TextoindependienteCar">
    <w:name w:val="Texto independiente Car"/>
    <w:basedOn w:val="Fuentedeprrafopredeter"/>
    <w:link w:val="Textoindependiente"/>
    <w:rsid w:val="00C55DBE"/>
  </w:style>
  <w:style w:type="paragraph" w:styleId="Textoindependiente2">
    <w:name w:val="Body Text 2"/>
    <w:basedOn w:val="Normal"/>
    <w:link w:val="Textoindependiente2Car"/>
    <w:rsid w:val="00A52CF3"/>
    <w:pPr>
      <w:spacing w:after="120" w:line="480" w:lineRule="auto"/>
    </w:pPr>
  </w:style>
  <w:style w:type="character" w:customStyle="1" w:styleId="Textoindependiente2Car">
    <w:name w:val="Texto independiente 2 Car"/>
    <w:basedOn w:val="Fuentedeprrafopredeter"/>
    <w:link w:val="Textoindependiente2"/>
    <w:rsid w:val="00A52CF3"/>
    <w:rPr>
      <w:lang w:val="es-CO"/>
    </w:rPr>
  </w:style>
  <w:style w:type="paragraph" w:styleId="NormalWeb">
    <w:name w:val="Normal (Web)"/>
    <w:basedOn w:val="Normal"/>
    <w:uiPriority w:val="99"/>
    <w:rsid w:val="00FF33FE"/>
    <w:pPr>
      <w:spacing w:before="100" w:beforeAutospacing="1" w:after="100" w:afterAutospacing="1" w:line="360" w:lineRule="atLeast"/>
    </w:pPr>
    <w:rPr>
      <w:rFonts w:ascii="Verdana" w:hAnsi="Verdana"/>
      <w:sz w:val="21"/>
      <w:szCs w:val="21"/>
      <w:lang w:val="es-ES"/>
    </w:rPr>
  </w:style>
  <w:style w:type="character" w:styleId="Textoennegrita">
    <w:name w:val="Strong"/>
    <w:basedOn w:val="Fuentedeprrafopredeter"/>
    <w:uiPriority w:val="22"/>
    <w:qFormat/>
    <w:rsid w:val="00FF33FE"/>
    <w:rPr>
      <w:b/>
      <w:bCs/>
    </w:rPr>
  </w:style>
  <w:style w:type="table" w:styleId="Tablaconcuadrcula">
    <w:name w:val="Table Grid"/>
    <w:basedOn w:val="Tablanormal"/>
    <w:rsid w:val="00FF3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A24CA5"/>
    <w:rPr>
      <w:lang w:eastAsia="es-ES"/>
    </w:rPr>
  </w:style>
  <w:style w:type="paragraph" w:styleId="Sinespaciado">
    <w:name w:val="No Spacing"/>
    <w:uiPriority w:val="1"/>
    <w:qFormat/>
    <w:rsid w:val="00A24CA5"/>
    <w:rPr>
      <w:rFonts w:ascii="Calibri" w:eastAsia="Calibri" w:hAnsi="Calibri"/>
      <w:sz w:val="22"/>
      <w:szCs w:val="22"/>
      <w:lang w:eastAsia="en-US"/>
    </w:rPr>
  </w:style>
  <w:style w:type="character" w:customStyle="1" w:styleId="markjtu4vc20t">
    <w:name w:val="markjtu4vc20t"/>
    <w:basedOn w:val="Fuentedeprrafopredeter"/>
    <w:rsid w:val="008F4A73"/>
  </w:style>
  <w:style w:type="character" w:customStyle="1" w:styleId="markt8baanzk4">
    <w:name w:val="markt8baanzk4"/>
    <w:basedOn w:val="Fuentedeprrafopredeter"/>
    <w:rsid w:val="008F4A73"/>
  </w:style>
  <w:style w:type="character" w:styleId="nfasis">
    <w:name w:val="Emphasis"/>
    <w:basedOn w:val="Fuentedeprrafopredeter"/>
    <w:uiPriority w:val="20"/>
    <w:qFormat/>
    <w:rsid w:val="00591A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129">
      <w:bodyDiv w:val="1"/>
      <w:marLeft w:val="0"/>
      <w:marRight w:val="0"/>
      <w:marTop w:val="0"/>
      <w:marBottom w:val="0"/>
      <w:divBdr>
        <w:top w:val="none" w:sz="0" w:space="0" w:color="auto"/>
        <w:left w:val="none" w:sz="0" w:space="0" w:color="auto"/>
        <w:bottom w:val="none" w:sz="0" w:space="0" w:color="auto"/>
        <w:right w:val="none" w:sz="0" w:space="0" w:color="auto"/>
      </w:divBdr>
      <w:divsChild>
        <w:div w:id="1658848600">
          <w:marLeft w:val="0"/>
          <w:marRight w:val="0"/>
          <w:marTop w:val="0"/>
          <w:marBottom w:val="0"/>
          <w:divBdr>
            <w:top w:val="none" w:sz="0" w:space="0" w:color="auto"/>
            <w:left w:val="none" w:sz="0" w:space="0" w:color="auto"/>
            <w:bottom w:val="none" w:sz="0" w:space="0" w:color="auto"/>
            <w:right w:val="none" w:sz="0" w:space="0" w:color="auto"/>
          </w:divBdr>
          <w:divsChild>
            <w:div w:id="15759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2583">
      <w:bodyDiv w:val="1"/>
      <w:marLeft w:val="0"/>
      <w:marRight w:val="0"/>
      <w:marTop w:val="0"/>
      <w:marBottom w:val="0"/>
      <w:divBdr>
        <w:top w:val="none" w:sz="0" w:space="0" w:color="auto"/>
        <w:left w:val="none" w:sz="0" w:space="0" w:color="auto"/>
        <w:bottom w:val="none" w:sz="0" w:space="0" w:color="auto"/>
        <w:right w:val="none" w:sz="0" w:space="0" w:color="auto"/>
      </w:divBdr>
    </w:div>
    <w:div w:id="281959404">
      <w:bodyDiv w:val="1"/>
      <w:marLeft w:val="0"/>
      <w:marRight w:val="0"/>
      <w:marTop w:val="0"/>
      <w:marBottom w:val="0"/>
      <w:divBdr>
        <w:top w:val="none" w:sz="0" w:space="0" w:color="auto"/>
        <w:left w:val="none" w:sz="0" w:space="0" w:color="auto"/>
        <w:bottom w:val="none" w:sz="0" w:space="0" w:color="auto"/>
        <w:right w:val="none" w:sz="0" w:space="0" w:color="auto"/>
      </w:divBdr>
    </w:div>
    <w:div w:id="885991853">
      <w:bodyDiv w:val="1"/>
      <w:marLeft w:val="0"/>
      <w:marRight w:val="0"/>
      <w:marTop w:val="0"/>
      <w:marBottom w:val="0"/>
      <w:divBdr>
        <w:top w:val="none" w:sz="0" w:space="0" w:color="auto"/>
        <w:left w:val="none" w:sz="0" w:space="0" w:color="auto"/>
        <w:bottom w:val="none" w:sz="0" w:space="0" w:color="auto"/>
        <w:right w:val="none" w:sz="0" w:space="0" w:color="auto"/>
      </w:divBdr>
      <w:divsChild>
        <w:div w:id="1844128729">
          <w:marLeft w:val="0"/>
          <w:marRight w:val="0"/>
          <w:marTop w:val="0"/>
          <w:marBottom w:val="0"/>
          <w:divBdr>
            <w:top w:val="none" w:sz="0" w:space="0" w:color="auto"/>
            <w:left w:val="none" w:sz="0" w:space="0" w:color="auto"/>
            <w:bottom w:val="none" w:sz="0" w:space="0" w:color="auto"/>
            <w:right w:val="none" w:sz="0" w:space="0" w:color="auto"/>
          </w:divBdr>
          <w:divsChild>
            <w:div w:id="312026995">
              <w:marLeft w:val="0"/>
              <w:marRight w:val="0"/>
              <w:marTop w:val="0"/>
              <w:marBottom w:val="0"/>
              <w:divBdr>
                <w:top w:val="none" w:sz="0" w:space="0" w:color="auto"/>
                <w:left w:val="none" w:sz="0" w:space="0" w:color="auto"/>
                <w:bottom w:val="none" w:sz="0" w:space="0" w:color="auto"/>
                <w:right w:val="none" w:sz="0" w:space="0" w:color="auto"/>
              </w:divBdr>
              <w:divsChild>
                <w:div w:id="15808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12350">
      <w:bodyDiv w:val="1"/>
      <w:marLeft w:val="0"/>
      <w:marRight w:val="0"/>
      <w:marTop w:val="0"/>
      <w:marBottom w:val="0"/>
      <w:divBdr>
        <w:top w:val="none" w:sz="0" w:space="0" w:color="auto"/>
        <w:left w:val="none" w:sz="0" w:space="0" w:color="auto"/>
        <w:bottom w:val="none" w:sz="0" w:space="0" w:color="auto"/>
        <w:right w:val="none" w:sz="0" w:space="0" w:color="auto"/>
      </w:divBdr>
      <w:divsChild>
        <w:div w:id="520362214">
          <w:marLeft w:val="0"/>
          <w:marRight w:val="0"/>
          <w:marTop w:val="0"/>
          <w:marBottom w:val="0"/>
          <w:divBdr>
            <w:top w:val="none" w:sz="0" w:space="0" w:color="auto"/>
            <w:left w:val="none" w:sz="0" w:space="0" w:color="auto"/>
            <w:bottom w:val="none" w:sz="0" w:space="0" w:color="auto"/>
            <w:right w:val="none" w:sz="0" w:space="0" w:color="auto"/>
          </w:divBdr>
        </w:div>
        <w:div w:id="1174997160">
          <w:marLeft w:val="0"/>
          <w:marRight w:val="0"/>
          <w:marTop w:val="0"/>
          <w:marBottom w:val="0"/>
          <w:divBdr>
            <w:top w:val="none" w:sz="0" w:space="0" w:color="auto"/>
            <w:left w:val="none" w:sz="0" w:space="0" w:color="auto"/>
            <w:bottom w:val="none" w:sz="0" w:space="0" w:color="auto"/>
            <w:right w:val="none" w:sz="0" w:space="0" w:color="auto"/>
          </w:divBdr>
        </w:div>
        <w:div w:id="599219033">
          <w:marLeft w:val="0"/>
          <w:marRight w:val="0"/>
          <w:marTop w:val="0"/>
          <w:marBottom w:val="0"/>
          <w:divBdr>
            <w:top w:val="none" w:sz="0" w:space="0" w:color="auto"/>
            <w:left w:val="none" w:sz="0" w:space="0" w:color="auto"/>
            <w:bottom w:val="none" w:sz="0" w:space="0" w:color="auto"/>
            <w:right w:val="none" w:sz="0" w:space="0" w:color="auto"/>
          </w:divBdr>
        </w:div>
        <w:div w:id="211689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40.co/tag/adrian-cardo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o%20Rodriguez\Configuraci&#243;n%20local\Archivos%20temporales%20de%20Internet\Content.Outlook\XQ0XN40G\plantilla_membrete_a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AE0E-DFFF-49EB-B26C-DB11D8AA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Settings\Roberto Rodriguez\Configuración local\Archivos temporales de Internet\Content.Outlook\XQ0XN40G\plantilla_membrete_arte.dot</Template>
  <TotalTime>0</TotalTime>
  <Pages>7</Pages>
  <Words>1687</Words>
  <Characters>9284</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los Andes</Company>
  <LinksUpToDate>false</LinksUpToDate>
  <CharactersWithSpaces>10950</CharactersWithSpaces>
  <SharedDoc>false</SharedDoc>
  <HLinks>
    <vt:vector size="12" baseType="variant">
      <vt:variant>
        <vt:i4>5505079</vt:i4>
      </vt:variant>
      <vt:variant>
        <vt:i4>3</vt:i4>
      </vt:variant>
      <vt:variant>
        <vt:i4>0</vt:i4>
      </vt:variant>
      <vt:variant>
        <vt:i4>5</vt:i4>
      </vt:variant>
      <vt:variant>
        <vt:lpwstr>mailto:luospina@uniandes.edu.co</vt:lpwstr>
      </vt:variant>
      <vt:variant>
        <vt:lpwstr/>
      </vt:variant>
      <vt:variant>
        <vt:i4>6160425</vt:i4>
      </vt:variant>
      <vt:variant>
        <vt:i4>0</vt:i4>
      </vt:variant>
      <vt:variant>
        <vt:i4>0</vt:i4>
      </vt:variant>
      <vt:variant>
        <vt:i4>5</vt:i4>
      </vt:variant>
      <vt:variant>
        <vt:lpwstr>mailto:maacosta@uniandes.edu.co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Rodriguez</dc:creator>
  <cp:lastModifiedBy>Yennifer Gonzalez Gacheta</cp:lastModifiedBy>
  <cp:revision>2</cp:revision>
  <cp:lastPrinted>2008-05-28T15:52:00Z</cp:lastPrinted>
  <dcterms:created xsi:type="dcterms:W3CDTF">2024-04-23T00:08:00Z</dcterms:created>
  <dcterms:modified xsi:type="dcterms:W3CDTF">2024-04-23T00:08:00Z</dcterms:modified>
</cp:coreProperties>
</file>